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12E7" w14:textId="43B6F754" w:rsidR="00C47E8D" w:rsidRDefault="005C2CA9" w:rsidP="00816CFE">
      <w:pPr>
        <w:spacing w:before="180"/>
        <w:jc w:val="center"/>
        <w:rPr>
          <w:rFonts w:cs="Segoe UI"/>
          <w:b/>
          <w:color w:val="000000"/>
          <w:sz w:val="24"/>
        </w:rPr>
      </w:pPr>
      <w:r w:rsidRPr="005056FE">
        <w:rPr>
          <w:noProof/>
        </w:rPr>
        <w:drawing>
          <wp:inline distT="0" distB="0" distL="0" distR="0" wp14:anchorId="311B9C21" wp14:editId="7CD63FC2">
            <wp:extent cx="2524125" cy="704215"/>
            <wp:effectExtent l="0" t="0" r="0" b="0"/>
            <wp:docPr id="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704215"/>
                    </a:xfrm>
                    <a:prstGeom prst="rect">
                      <a:avLst/>
                    </a:prstGeom>
                    <a:noFill/>
                    <a:ln>
                      <a:noFill/>
                    </a:ln>
                  </pic:spPr>
                </pic:pic>
              </a:graphicData>
            </a:graphic>
          </wp:inline>
        </w:drawing>
      </w:r>
    </w:p>
    <w:p w14:paraId="792E1A08" w14:textId="77777777" w:rsidR="00C47E8D" w:rsidRPr="00FB79B2" w:rsidRDefault="00C47E8D" w:rsidP="00816CFE">
      <w:pPr>
        <w:spacing w:before="180"/>
        <w:jc w:val="both"/>
        <w:rPr>
          <w:rFonts w:ascii="Calibri" w:hAnsi="Calibri" w:cs="Calibri"/>
          <w:sz w:val="22"/>
          <w:szCs w:val="22"/>
        </w:rPr>
      </w:pPr>
      <w:r w:rsidRPr="00FB79B2">
        <w:rPr>
          <w:rFonts w:ascii="Calibri" w:hAnsi="Calibri" w:cs="Calibri"/>
          <w:b/>
          <w:color w:val="000000"/>
          <w:sz w:val="22"/>
          <w:szCs w:val="22"/>
        </w:rPr>
        <w:t xml:space="preserve">Job Title: </w:t>
      </w:r>
      <w:r w:rsidRPr="00FB79B2">
        <w:rPr>
          <w:rFonts w:ascii="Calibri" w:hAnsi="Calibri" w:cs="Calibri"/>
          <w:color w:val="000000"/>
          <w:sz w:val="22"/>
          <w:szCs w:val="22"/>
        </w:rPr>
        <w:t xml:space="preserve">HIV </w:t>
      </w:r>
      <w:r w:rsidR="0045569B">
        <w:rPr>
          <w:rFonts w:ascii="Calibri" w:hAnsi="Calibri" w:cs="Calibri"/>
          <w:color w:val="000000"/>
          <w:sz w:val="22"/>
          <w:szCs w:val="22"/>
        </w:rPr>
        <w:t xml:space="preserve">High Impact </w:t>
      </w:r>
      <w:r w:rsidRPr="00FB79B2">
        <w:rPr>
          <w:rFonts w:ascii="Calibri" w:hAnsi="Calibri" w:cs="Calibri"/>
          <w:color w:val="000000"/>
          <w:sz w:val="22"/>
          <w:szCs w:val="22"/>
        </w:rPr>
        <w:t xml:space="preserve">Prevention </w:t>
      </w:r>
      <w:r w:rsidR="00FF79F7">
        <w:rPr>
          <w:rFonts w:ascii="Calibri" w:hAnsi="Calibri" w:cs="Calibri"/>
          <w:color w:val="000000"/>
          <w:sz w:val="22"/>
          <w:szCs w:val="22"/>
        </w:rPr>
        <w:t>Associate</w:t>
      </w:r>
    </w:p>
    <w:p w14:paraId="78A99752" w14:textId="77777777" w:rsidR="00C47E8D" w:rsidRDefault="00C47E8D" w:rsidP="00816CFE">
      <w:pPr>
        <w:jc w:val="both"/>
        <w:rPr>
          <w:rFonts w:ascii="Calibri" w:hAnsi="Calibri" w:cs="Calibri"/>
          <w:color w:val="000000"/>
          <w:sz w:val="22"/>
          <w:szCs w:val="22"/>
        </w:rPr>
      </w:pPr>
      <w:r w:rsidRPr="00FB79B2">
        <w:rPr>
          <w:rFonts w:ascii="Calibri" w:hAnsi="Calibri" w:cs="Calibri"/>
          <w:b/>
          <w:color w:val="000000"/>
          <w:sz w:val="22"/>
          <w:szCs w:val="22"/>
        </w:rPr>
        <w:t xml:space="preserve">Department: </w:t>
      </w:r>
      <w:r w:rsidRPr="00FB79B2">
        <w:rPr>
          <w:rFonts w:ascii="Calibri" w:hAnsi="Calibri" w:cs="Calibri"/>
          <w:color w:val="000000"/>
          <w:sz w:val="22"/>
          <w:szCs w:val="22"/>
        </w:rPr>
        <w:t>Community Initiatives</w:t>
      </w:r>
    </w:p>
    <w:p w14:paraId="1D1F0CB8" w14:textId="77777777" w:rsidR="001374CE" w:rsidRDefault="001374CE" w:rsidP="00816CFE">
      <w:pPr>
        <w:jc w:val="both"/>
        <w:rPr>
          <w:rFonts w:ascii="Calibri" w:hAnsi="Calibri" w:cs="Calibri"/>
          <w:color w:val="000000"/>
          <w:sz w:val="22"/>
          <w:szCs w:val="22"/>
        </w:rPr>
      </w:pPr>
      <w:r>
        <w:rPr>
          <w:rFonts w:ascii="Calibri" w:hAnsi="Calibri" w:cs="Calibri"/>
          <w:b/>
          <w:bCs/>
          <w:color w:val="000000"/>
          <w:sz w:val="22"/>
          <w:szCs w:val="22"/>
        </w:rPr>
        <w:t xml:space="preserve">Employment Type: </w:t>
      </w:r>
      <w:r>
        <w:rPr>
          <w:rFonts w:ascii="Calibri" w:hAnsi="Calibri" w:cs="Calibri"/>
          <w:color w:val="000000"/>
          <w:sz w:val="22"/>
          <w:szCs w:val="22"/>
        </w:rPr>
        <w:t>Full-Time</w:t>
      </w:r>
    </w:p>
    <w:p w14:paraId="4B379FEC" w14:textId="77777777" w:rsidR="009645CC" w:rsidRPr="009645CC" w:rsidRDefault="009645CC" w:rsidP="00816CFE">
      <w:pPr>
        <w:jc w:val="both"/>
        <w:rPr>
          <w:rFonts w:ascii="Calibri" w:hAnsi="Calibri" w:cs="Calibri"/>
          <w:color w:val="000000"/>
          <w:sz w:val="22"/>
          <w:szCs w:val="22"/>
        </w:rPr>
      </w:pPr>
      <w:r w:rsidRPr="009645CC">
        <w:rPr>
          <w:rFonts w:ascii="Calibri" w:hAnsi="Calibri" w:cs="Calibri"/>
          <w:b/>
          <w:bCs/>
          <w:color w:val="000000"/>
          <w:sz w:val="22"/>
          <w:szCs w:val="22"/>
        </w:rPr>
        <w:t xml:space="preserve">Salary Range: </w:t>
      </w:r>
      <w:r w:rsidRPr="009645CC">
        <w:rPr>
          <w:rFonts w:ascii="Calibri" w:hAnsi="Calibri" w:cs="Calibri"/>
          <w:color w:val="000000"/>
          <w:sz w:val="22"/>
          <w:szCs w:val="22"/>
        </w:rPr>
        <w:t>$35,000 – S45,000</w:t>
      </w:r>
      <w:r>
        <w:rPr>
          <w:rFonts w:ascii="Calibri" w:hAnsi="Calibri" w:cs="Calibri"/>
          <w:color w:val="000000"/>
          <w:sz w:val="22"/>
          <w:szCs w:val="22"/>
        </w:rPr>
        <w:t>; plus benefits</w:t>
      </w:r>
    </w:p>
    <w:p w14:paraId="63BA4CC1" w14:textId="3F1379BF" w:rsidR="009645CC" w:rsidRDefault="00C47E8D" w:rsidP="00816CFE">
      <w:pPr>
        <w:jc w:val="both"/>
        <w:rPr>
          <w:rFonts w:ascii="Calibri" w:hAnsi="Calibri" w:cs="Calibri"/>
          <w:color w:val="000000"/>
          <w:sz w:val="22"/>
          <w:szCs w:val="22"/>
        </w:rPr>
      </w:pPr>
      <w:r w:rsidRPr="00FB79B2">
        <w:rPr>
          <w:rFonts w:ascii="Calibri" w:hAnsi="Calibri" w:cs="Calibri"/>
          <w:b/>
          <w:color w:val="000000"/>
          <w:sz w:val="22"/>
          <w:szCs w:val="22"/>
        </w:rPr>
        <w:t xml:space="preserve">Location: </w:t>
      </w:r>
      <w:r w:rsidR="007E0CF4">
        <w:rPr>
          <w:rFonts w:ascii="Calibri" w:hAnsi="Calibri" w:cs="Calibri"/>
          <w:bCs/>
          <w:color w:val="000000"/>
          <w:sz w:val="22"/>
          <w:szCs w:val="22"/>
        </w:rPr>
        <w:t xml:space="preserve">office located in </w:t>
      </w:r>
      <w:r w:rsidRPr="00FB79B2">
        <w:rPr>
          <w:rFonts w:ascii="Calibri" w:hAnsi="Calibri" w:cs="Calibri"/>
          <w:color w:val="000000"/>
          <w:sz w:val="22"/>
          <w:szCs w:val="22"/>
        </w:rPr>
        <w:t>Gainesville, FL</w:t>
      </w:r>
      <w:r w:rsidR="007645AA">
        <w:rPr>
          <w:rFonts w:ascii="Calibri" w:hAnsi="Calibri" w:cs="Calibri"/>
          <w:color w:val="000000"/>
          <w:sz w:val="22"/>
          <w:szCs w:val="22"/>
        </w:rPr>
        <w:t xml:space="preserve">, </w:t>
      </w:r>
      <w:r w:rsidR="00FE0A1F">
        <w:rPr>
          <w:rFonts w:ascii="Calibri" w:hAnsi="Calibri" w:cs="Calibri"/>
          <w:color w:val="000000"/>
          <w:sz w:val="22"/>
          <w:szCs w:val="22"/>
        </w:rPr>
        <w:t>serves a 15-county service area</w:t>
      </w:r>
      <w:r w:rsidR="007E0CF4">
        <w:rPr>
          <w:rFonts w:ascii="Calibri" w:hAnsi="Calibri" w:cs="Calibri"/>
          <w:color w:val="000000"/>
          <w:sz w:val="22"/>
          <w:szCs w:val="22"/>
        </w:rPr>
        <w:t>, not a remote position</w:t>
      </w:r>
    </w:p>
    <w:p w14:paraId="35BF3FF6" w14:textId="6F3BDD76" w:rsidR="00816CFE" w:rsidRPr="00816CFE" w:rsidRDefault="00816CFE" w:rsidP="00816CFE">
      <w:pPr>
        <w:jc w:val="both"/>
        <w:rPr>
          <w:rFonts w:ascii="Calibri" w:hAnsi="Calibri" w:cs="Calibri"/>
          <w:b/>
          <w:bCs/>
          <w:color w:val="000000"/>
          <w:sz w:val="22"/>
          <w:szCs w:val="22"/>
        </w:rPr>
      </w:pPr>
      <w:r w:rsidRPr="00816CFE">
        <w:rPr>
          <w:rFonts w:ascii="Calibri" w:hAnsi="Calibri" w:cs="Calibri"/>
          <w:b/>
          <w:bCs/>
          <w:color w:val="000000"/>
          <w:sz w:val="22"/>
          <w:szCs w:val="22"/>
        </w:rPr>
        <w:t>Apply At:</w:t>
      </w:r>
      <w:r w:rsidR="00B02A77">
        <w:rPr>
          <w:rFonts w:ascii="Calibri" w:hAnsi="Calibri" w:cs="Calibri"/>
          <w:b/>
          <w:bCs/>
          <w:color w:val="000000"/>
          <w:sz w:val="22"/>
          <w:szCs w:val="22"/>
        </w:rPr>
        <w:t xml:space="preserve"> </w:t>
      </w:r>
      <w:hyperlink r:id="rId9" w:history="1">
        <w:r w:rsidR="00B02A77" w:rsidRPr="00586DBC">
          <w:rPr>
            <w:rStyle w:val="Hyperlink"/>
            <w:rFonts w:ascii="Calibri" w:hAnsi="Calibri" w:cs="Calibri"/>
            <w:b/>
            <w:bCs/>
            <w:sz w:val="22"/>
            <w:szCs w:val="22"/>
          </w:rPr>
          <w:t>https://tinyurl.com/WF1059</w:t>
        </w:r>
      </w:hyperlink>
      <w:r w:rsidR="00B02A77">
        <w:rPr>
          <w:rFonts w:ascii="Calibri" w:hAnsi="Calibri" w:cs="Calibri"/>
          <w:b/>
          <w:bCs/>
          <w:color w:val="000000"/>
          <w:sz w:val="22"/>
          <w:szCs w:val="22"/>
        </w:rPr>
        <w:t xml:space="preserve"> </w:t>
      </w:r>
    </w:p>
    <w:p w14:paraId="4CECAD90" w14:textId="77777777" w:rsidR="00816CFE" w:rsidRDefault="00816CFE" w:rsidP="00816CFE">
      <w:pPr>
        <w:jc w:val="both"/>
      </w:pPr>
    </w:p>
    <w:p w14:paraId="7D1F70B6" w14:textId="77777777" w:rsidR="00A75564" w:rsidRDefault="00554008" w:rsidP="00816CFE">
      <w:pPr>
        <w:numPr>
          <w:ilvl w:val="12"/>
          <w:numId w:val="0"/>
        </w:numPr>
        <w:rPr>
          <w:rFonts w:ascii="Calibri" w:hAnsi="Calibri" w:cs="Arial"/>
          <w:b/>
          <w:sz w:val="22"/>
          <w:szCs w:val="22"/>
        </w:rPr>
      </w:pPr>
      <w:r w:rsidRPr="00AA7089">
        <w:rPr>
          <w:rFonts w:ascii="Calibri" w:hAnsi="Calibri" w:cs="Arial"/>
          <w:b/>
          <w:sz w:val="22"/>
          <w:szCs w:val="22"/>
        </w:rPr>
        <w:t>General Description</w:t>
      </w:r>
    </w:p>
    <w:p w14:paraId="54EF1C69" w14:textId="77777777" w:rsidR="00816CFE" w:rsidRPr="00AA7089" w:rsidRDefault="00816CFE" w:rsidP="00816CFE">
      <w:pPr>
        <w:numPr>
          <w:ilvl w:val="12"/>
          <w:numId w:val="0"/>
        </w:numPr>
        <w:rPr>
          <w:rFonts w:ascii="Calibri" w:hAnsi="Calibri" w:cs="Arial"/>
          <w:b/>
          <w:sz w:val="22"/>
          <w:szCs w:val="22"/>
        </w:rPr>
      </w:pPr>
    </w:p>
    <w:p w14:paraId="3A33E5D6" w14:textId="506617D6" w:rsidR="00640098" w:rsidRPr="00F72460" w:rsidRDefault="007504E0" w:rsidP="00816CFE">
      <w:pPr>
        <w:pStyle w:val="BodyText"/>
        <w:jc w:val="both"/>
        <w:rPr>
          <w:rFonts w:ascii="Calibri" w:hAnsi="Calibri"/>
          <w:sz w:val="22"/>
          <w:szCs w:val="22"/>
          <w:lang w:val="en-US"/>
        </w:rPr>
      </w:pPr>
      <w:r>
        <w:rPr>
          <w:rFonts w:ascii="Calibri" w:hAnsi="Calibri" w:cs="Arial"/>
          <w:sz w:val="22"/>
          <w:szCs w:val="22"/>
          <w:lang w:val="en-US"/>
        </w:rPr>
        <w:t xml:space="preserve">High Impact Prevention Program (HIP) </w:t>
      </w:r>
      <w:r w:rsidR="00345165">
        <w:rPr>
          <w:rFonts w:ascii="Calibri" w:hAnsi="Calibri" w:cs="Arial"/>
          <w:sz w:val="22"/>
          <w:szCs w:val="22"/>
          <w:lang w:val="en-US"/>
        </w:rPr>
        <w:t>provides</w:t>
      </w:r>
      <w:r>
        <w:rPr>
          <w:rFonts w:ascii="Calibri" w:hAnsi="Calibri" w:cs="Arial"/>
          <w:sz w:val="22"/>
          <w:szCs w:val="22"/>
          <w:lang w:val="en-US"/>
        </w:rPr>
        <w:t xml:space="preserve"> proven disease intervention methods to the populations that need them the most in order to prevent the greatest number of new infections and reduce health disparities. WellFlorida’s HIV High Impact Prevention Program provides HIV prevention and HIV Linkage to Care</w:t>
      </w:r>
      <w:r w:rsidR="00345165">
        <w:rPr>
          <w:rFonts w:ascii="Calibri" w:hAnsi="Calibri" w:cs="Arial"/>
          <w:sz w:val="22"/>
          <w:szCs w:val="22"/>
          <w:lang w:val="en-US"/>
        </w:rPr>
        <w:t xml:space="preserve"> and Adherence</w:t>
      </w:r>
      <w:r>
        <w:rPr>
          <w:rFonts w:ascii="Calibri" w:hAnsi="Calibri" w:cs="Arial"/>
          <w:sz w:val="22"/>
          <w:szCs w:val="22"/>
          <w:lang w:val="en-US"/>
        </w:rPr>
        <w:t xml:space="preserve"> services to the residents of Area 3/13 (15 county region in North Central Florida). Under direction of the Director of Community Initiatives Department, the HIV Prevention Associate will work with the other members of the HIV High Impact Prevention team to deliver HIV High Impact Prevention strategies, including: HIV testing; community HIV education and outreach; implementation of other evidenced-based initiatives including Business Responds to AIDS</w:t>
      </w:r>
      <w:r w:rsidR="009645CC">
        <w:rPr>
          <w:rFonts w:ascii="Calibri" w:hAnsi="Calibri" w:cs="Arial"/>
          <w:sz w:val="22"/>
          <w:szCs w:val="22"/>
          <w:lang w:val="en-US"/>
        </w:rPr>
        <w:t xml:space="preserve"> </w:t>
      </w:r>
      <w:r>
        <w:rPr>
          <w:rFonts w:ascii="Calibri" w:hAnsi="Calibri" w:cs="Arial"/>
          <w:sz w:val="22"/>
          <w:szCs w:val="22"/>
          <w:lang w:val="en-US"/>
        </w:rPr>
        <w:t>and</w:t>
      </w:r>
      <w:r w:rsidR="00345165">
        <w:rPr>
          <w:rFonts w:ascii="Calibri" w:hAnsi="Calibri" w:cs="Arial"/>
          <w:sz w:val="22"/>
          <w:szCs w:val="22"/>
          <w:lang w:val="en-US"/>
        </w:rPr>
        <w:t xml:space="preserve"> Link and Stay (linkage to HIV care and adherence services for persons who are HIV positive</w:t>
      </w:r>
      <w:r>
        <w:rPr>
          <w:rFonts w:ascii="Calibri" w:hAnsi="Calibri" w:cs="Arial"/>
          <w:sz w:val="22"/>
          <w:szCs w:val="22"/>
          <w:lang w:val="en-US"/>
        </w:rPr>
        <w:t>).</w:t>
      </w:r>
      <w:r w:rsidR="00897B2A">
        <w:rPr>
          <w:rFonts w:ascii="Calibri" w:hAnsi="Calibri" w:cs="Arial"/>
          <w:sz w:val="22"/>
          <w:szCs w:val="22"/>
          <w:lang w:val="en-US"/>
        </w:rPr>
        <w:t xml:space="preserve"> This is a </w:t>
      </w:r>
      <w:r w:rsidR="00816CFE">
        <w:rPr>
          <w:rFonts w:ascii="Calibri" w:hAnsi="Calibri" w:cs="Arial"/>
          <w:sz w:val="22"/>
          <w:szCs w:val="22"/>
          <w:lang w:val="en-US"/>
        </w:rPr>
        <w:t>grant-funded</w:t>
      </w:r>
      <w:r w:rsidR="00897B2A">
        <w:rPr>
          <w:rFonts w:ascii="Calibri" w:hAnsi="Calibri" w:cs="Arial"/>
          <w:sz w:val="22"/>
          <w:szCs w:val="22"/>
          <w:lang w:val="en-US"/>
        </w:rPr>
        <w:t xml:space="preserve"> position and is subject to availability of funds.</w:t>
      </w:r>
      <w:r w:rsidR="008911BC">
        <w:rPr>
          <w:rFonts w:ascii="Calibri" w:hAnsi="Calibri" w:cs="Arial"/>
          <w:sz w:val="22"/>
          <w:szCs w:val="22"/>
          <w:lang w:val="en-US"/>
        </w:rPr>
        <w:t xml:space="preserve"> </w:t>
      </w:r>
    </w:p>
    <w:p w14:paraId="740515FC" w14:textId="77777777" w:rsidR="007018D2" w:rsidRPr="00AA7089" w:rsidRDefault="007018D2" w:rsidP="00816CFE">
      <w:pPr>
        <w:numPr>
          <w:ilvl w:val="12"/>
          <w:numId w:val="0"/>
        </w:numPr>
        <w:rPr>
          <w:rFonts w:ascii="Calibri" w:hAnsi="Calibri" w:cs="Arial"/>
          <w:b/>
          <w:sz w:val="22"/>
          <w:szCs w:val="22"/>
        </w:rPr>
      </w:pPr>
    </w:p>
    <w:p w14:paraId="02295D2F" w14:textId="77777777" w:rsidR="00A75564" w:rsidRPr="00AA7089" w:rsidRDefault="00A75564" w:rsidP="00816CFE">
      <w:pPr>
        <w:numPr>
          <w:ilvl w:val="12"/>
          <w:numId w:val="0"/>
        </w:numPr>
        <w:rPr>
          <w:rFonts w:ascii="Calibri" w:hAnsi="Calibri" w:cs="Arial"/>
          <w:b/>
          <w:sz w:val="22"/>
          <w:szCs w:val="22"/>
        </w:rPr>
      </w:pPr>
      <w:r w:rsidRPr="00AA7089">
        <w:rPr>
          <w:rFonts w:ascii="Calibri" w:hAnsi="Calibri" w:cs="Arial"/>
          <w:b/>
          <w:sz w:val="22"/>
          <w:szCs w:val="22"/>
        </w:rPr>
        <w:t>Knowledge, Skills and Abilities</w:t>
      </w:r>
    </w:p>
    <w:p w14:paraId="07E898A3" w14:textId="77777777" w:rsidR="00554008" w:rsidRPr="00AA7089" w:rsidRDefault="00554008" w:rsidP="00816CFE">
      <w:pPr>
        <w:rPr>
          <w:rFonts w:ascii="Calibri" w:hAnsi="Calibri" w:cs="Arial"/>
          <w:sz w:val="22"/>
          <w:szCs w:val="22"/>
        </w:rPr>
      </w:pPr>
    </w:p>
    <w:p w14:paraId="0134606A" w14:textId="77777777" w:rsidR="008911BC" w:rsidRDefault="008911BC" w:rsidP="00816CFE">
      <w:pPr>
        <w:numPr>
          <w:ilvl w:val="0"/>
          <w:numId w:val="8"/>
        </w:numPr>
        <w:rPr>
          <w:rFonts w:ascii="Calibri" w:hAnsi="Calibri" w:cs="Arial"/>
          <w:sz w:val="22"/>
          <w:szCs w:val="22"/>
        </w:rPr>
      </w:pPr>
      <w:r w:rsidRPr="00AA7089">
        <w:rPr>
          <w:rFonts w:ascii="Calibri" w:hAnsi="Calibri" w:cs="Arial"/>
          <w:sz w:val="22"/>
          <w:szCs w:val="22"/>
        </w:rPr>
        <w:t>Ability to work with considerable independence.</w:t>
      </w:r>
    </w:p>
    <w:p w14:paraId="516379A5" w14:textId="77777777" w:rsidR="00936E88" w:rsidRDefault="00936E88" w:rsidP="00816CFE">
      <w:pPr>
        <w:numPr>
          <w:ilvl w:val="0"/>
          <w:numId w:val="8"/>
        </w:numPr>
        <w:rPr>
          <w:rFonts w:ascii="Calibri" w:hAnsi="Calibri" w:cs="Arial"/>
          <w:sz w:val="22"/>
          <w:szCs w:val="22"/>
        </w:rPr>
      </w:pPr>
      <w:r>
        <w:rPr>
          <w:rFonts w:ascii="Calibri" w:hAnsi="Calibri" w:cs="Arial"/>
          <w:sz w:val="22"/>
          <w:szCs w:val="22"/>
        </w:rPr>
        <w:t xml:space="preserve">Ability to </w:t>
      </w:r>
      <w:r w:rsidR="00FF79F7">
        <w:rPr>
          <w:rFonts w:ascii="Calibri" w:hAnsi="Calibri" w:cs="Arial"/>
          <w:sz w:val="22"/>
          <w:szCs w:val="22"/>
        </w:rPr>
        <w:t xml:space="preserve">work with </w:t>
      </w:r>
      <w:r>
        <w:rPr>
          <w:rFonts w:ascii="Calibri" w:hAnsi="Calibri" w:cs="Arial"/>
          <w:sz w:val="22"/>
          <w:szCs w:val="22"/>
        </w:rPr>
        <w:t>team members in a fair and efficient manner</w:t>
      </w:r>
    </w:p>
    <w:p w14:paraId="703E93E5" w14:textId="77777777" w:rsidR="00936E88" w:rsidRDefault="00936E88" w:rsidP="00816CFE">
      <w:pPr>
        <w:numPr>
          <w:ilvl w:val="0"/>
          <w:numId w:val="8"/>
        </w:numPr>
        <w:rPr>
          <w:rFonts w:ascii="Calibri" w:hAnsi="Calibri" w:cs="Arial"/>
          <w:sz w:val="22"/>
          <w:szCs w:val="22"/>
        </w:rPr>
      </w:pPr>
      <w:r>
        <w:rPr>
          <w:rFonts w:ascii="Calibri" w:hAnsi="Calibri" w:cs="Arial"/>
          <w:sz w:val="22"/>
          <w:szCs w:val="22"/>
        </w:rPr>
        <w:t>Ability to d</w:t>
      </w:r>
      <w:r w:rsidRPr="00936E88">
        <w:rPr>
          <w:rFonts w:ascii="Calibri" w:hAnsi="Calibri" w:cs="Arial"/>
          <w:sz w:val="22"/>
          <w:szCs w:val="22"/>
        </w:rPr>
        <w:t xml:space="preserve">evelop and maintain effective working relationships with </w:t>
      </w:r>
      <w:r>
        <w:rPr>
          <w:rFonts w:ascii="Calibri" w:hAnsi="Calibri" w:cs="Arial"/>
          <w:sz w:val="22"/>
          <w:szCs w:val="22"/>
        </w:rPr>
        <w:t>team</w:t>
      </w:r>
    </w:p>
    <w:p w14:paraId="2BBCBE9D" w14:textId="77777777" w:rsidR="00FF79F7" w:rsidRDefault="00FF79F7" w:rsidP="00816CFE">
      <w:pPr>
        <w:numPr>
          <w:ilvl w:val="0"/>
          <w:numId w:val="8"/>
        </w:numPr>
        <w:rPr>
          <w:rFonts w:ascii="Calibri" w:hAnsi="Calibri" w:cs="Arial"/>
          <w:sz w:val="22"/>
          <w:szCs w:val="22"/>
        </w:rPr>
      </w:pPr>
      <w:r>
        <w:rPr>
          <w:rFonts w:ascii="Calibri" w:hAnsi="Calibri" w:cs="Arial"/>
          <w:sz w:val="22"/>
          <w:szCs w:val="22"/>
        </w:rPr>
        <w:t>Ability to develop and maintain effective working relationships with community partners and clients</w:t>
      </w:r>
    </w:p>
    <w:p w14:paraId="02E961C8" w14:textId="77777777" w:rsidR="008911BC" w:rsidRPr="002341F7" w:rsidRDefault="00936E88" w:rsidP="00816CFE">
      <w:pPr>
        <w:numPr>
          <w:ilvl w:val="0"/>
          <w:numId w:val="8"/>
        </w:numPr>
        <w:rPr>
          <w:rFonts w:ascii="Calibri" w:hAnsi="Calibri" w:cs="Arial"/>
          <w:sz w:val="22"/>
          <w:szCs w:val="22"/>
        </w:rPr>
      </w:pPr>
      <w:r>
        <w:rPr>
          <w:rFonts w:ascii="Calibri" w:hAnsi="Calibri" w:cs="Arial"/>
          <w:sz w:val="22"/>
          <w:szCs w:val="22"/>
        </w:rPr>
        <w:t>Maintain thorough understanding of HIV, HIV prevention and HIV linkage</w:t>
      </w:r>
      <w:r w:rsidR="00FF79F7">
        <w:rPr>
          <w:rFonts w:ascii="Calibri" w:hAnsi="Calibri" w:cs="Arial"/>
          <w:sz w:val="22"/>
          <w:szCs w:val="22"/>
        </w:rPr>
        <w:t xml:space="preserve"> and adherence</w:t>
      </w:r>
    </w:p>
    <w:p w14:paraId="4E58F9D7" w14:textId="072884A4" w:rsidR="008911BC" w:rsidRDefault="008911BC" w:rsidP="00816CFE">
      <w:pPr>
        <w:widowControl/>
        <w:numPr>
          <w:ilvl w:val="0"/>
          <w:numId w:val="8"/>
        </w:numPr>
        <w:overflowPunct/>
        <w:autoSpaceDE/>
        <w:autoSpaceDN/>
        <w:adjustRightInd/>
        <w:textAlignment w:val="auto"/>
        <w:rPr>
          <w:rFonts w:ascii="Calibri" w:hAnsi="Calibri" w:cs="Arial"/>
          <w:color w:val="000000"/>
          <w:sz w:val="22"/>
          <w:szCs w:val="22"/>
        </w:rPr>
      </w:pPr>
      <w:r w:rsidRPr="00AA7089">
        <w:rPr>
          <w:rFonts w:ascii="Calibri" w:hAnsi="Calibri" w:cs="Arial"/>
          <w:color w:val="000000"/>
          <w:sz w:val="22"/>
          <w:szCs w:val="22"/>
        </w:rPr>
        <w:t xml:space="preserve">Identifies and engages local </w:t>
      </w:r>
      <w:r w:rsidR="00816CFE" w:rsidRPr="00AA7089">
        <w:rPr>
          <w:rFonts w:ascii="Calibri" w:hAnsi="Calibri" w:cs="Arial"/>
          <w:color w:val="000000"/>
          <w:sz w:val="22"/>
          <w:szCs w:val="22"/>
        </w:rPr>
        <w:t>businesses</w:t>
      </w:r>
      <w:r w:rsidRPr="00AA7089">
        <w:rPr>
          <w:rFonts w:ascii="Calibri" w:hAnsi="Calibri" w:cs="Arial"/>
          <w:color w:val="000000"/>
          <w:sz w:val="22"/>
          <w:szCs w:val="22"/>
        </w:rPr>
        <w:t xml:space="preserve"> to participate in Business Response to AIDS program</w:t>
      </w:r>
    </w:p>
    <w:p w14:paraId="46759230" w14:textId="77777777" w:rsidR="008911BC" w:rsidRDefault="008911BC" w:rsidP="00816CFE">
      <w:pPr>
        <w:widowControl/>
        <w:numPr>
          <w:ilvl w:val="0"/>
          <w:numId w:val="8"/>
        </w:numPr>
        <w:overflowPunct/>
        <w:autoSpaceDE/>
        <w:autoSpaceDN/>
        <w:adjustRightInd/>
        <w:textAlignment w:val="auto"/>
        <w:rPr>
          <w:rFonts w:ascii="Calibri" w:hAnsi="Calibri" w:cs="Arial"/>
          <w:color w:val="000000"/>
          <w:sz w:val="22"/>
          <w:szCs w:val="22"/>
        </w:rPr>
      </w:pPr>
      <w:r w:rsidRPr="00AA7089">
        <w:rPr>
          <w:rFonts w:ascii="Calibri" w:hAnsi="Calibri" w:cs="Arial"/>
          <w:color w:val="000000"/>
          <w:sz w:val="22"/>
          <w:szCs w:val="22"/>
        </w:rPr>
        <w:t xml:space="preserve">High level of professional conduct. </w:t>
      </w:r>
    </w:p>
    <w:p w14:paraId="27760731" w14:textId="77777777" w:rsidR="00897B2A" w:rsidRDefault="00897B2A" w:rsidP="00816CFE">
      <w:pPr>
        <w:widowControl/>
        <w:numPr>
          <w:ilvl w:val="0"/>
          <w:numId w:val="8"/>
        </w:numPr>
        <w:overflowPunct/>
        <w:autoSpaceDE/>
        <w:autoSpaceDN/>
        <w:adjustRightInd/>
        <w:textAlignment w:val="auto"/>
        <w:rPr>
          <w:rFonts w:ascii="Calibri" w:hAnsi="Calibri" w:cs="Arial"/>
          <w:color w:val="000000"/>
          <w:sz w:val="22"/>
          <w:szCs w:val="22"/>
        </w:rPr>
      </w:pPr>
      <w:r>
        <w:rPr>
          <w:rFonts w:ascii="Calibri" w:hAnsi="Calibri" w:cs="Arial"/>
          <w:color w:val="000000"/>
          <w:sz w:val="22"/>
          <w:szCs w:val="22"/>
        </w:rPr>
        <w:t>Ability to work respectfully with culturally diverse populations.</w:t>
      </w:r>
    </w:p>
    <w:p w14:paraId="75FEAEC6" w14:textId="77777777" w:rsidR="00E94CEE" w:rsidRDefault="00897B2A" w:rsidP="00816CFE">
      <w:pPr>
        <w:widowControl/>
        <w:numPr>
          <w:ilvl w:val="0"/>
          <w:numId w:val="8"/>
        </w:numPr>
        <w:overflowPunct/>
        <w:autoSpaceDE/>
        <w:autoSpaceDN/>
        <w:adjustRightInd/>
        <w:textAlignment w:val="auto"/>
        <w:rPr>
          <w:rFonts w:ascii="Calibri" w:hAnsi="Calibri" w:cs="Arial"/>
          <w:color w:val="000000"/>
          <w:sz w:val="22"/>
          <w:szCs w:val="22"/>
        </w:rPr>
      </w:pPr>
      <w:r>
        <w:rPr>
          <w:rFonts w:ascii="Calibri" w:hAnsi="Calibri" w:cs="Arial"/>
          <w:color w:val="000000"/>
          <w:sz w:val="22"/>
          <w:szCs w:val="22"/>
        </w:rPr>
        <w:t>Knowledge of HIPAA and security compliance.</w:t>
      </w:r>
    </w:p>
    <w:p w14:paraId="4683E92D" w14:textId="77777777" w:rsidR="008911BC" w:rsidRPr="00E94CEE" w:rsidRDefault="00E94CEE" w:rsidP="00816CFE">
      <w:pPr>
        <w:widowControl/>
        <w:numPr>
          <w:ilvl w:val="0"/>
          <w:numId w:val="8"/>
        </w:numPr>
        <w:overflowPunct/>
        <w:autoSpaceDE/>
        <w:autoSpaceDN/>
        <w:adjustRightInd/>
        <w:textAlignment w:val="auto"/>
        <w:rPr>
          <w:rFonts w:ascii="Calibri" w:hAnsi="Calibri" w:cs="Arial"/>
          <w:color w:val="000000"/>
          <w:sz w:val="22"/>
          <w:szCs w:val="22"/>
        </w:rPr>
      </w:pPr>
      <w:r w:rsidRPr="00E94CEE">
        <w:rPr>
          <w:rFonts w:ascii="Calibri" w:hAnsi="Calibri" w:cs="Arial"/>
          <w:color w:val="000000"/>
          <w:sz w:val="22"/>
          <w:szCs w:val="22"/>
        </w:rPr>
        <w:t>Ability to offer</w:t>
      </w:r>
      <w:r w:rsidR="008911BC" w:rsidRPr="00E94CEE">
        <w:rPr>
          <w:rFonts w:ascii="Calibri" w:hAnsi="Calibri" w:cs="Arial"/>
          <w:color w:val="000000"/>
          <w:sz w:val="22"/>
          <w:szCs w:val="22"/>
        </w:rPr>
        <w:t xml:space="preserve"> HIV testing, counseling, and HIV </w:t>
      </w:r>
      <w:r w:rsidRPr="00E94CEE">
        <w:rPr>
          <w:rFonts w:ascii="Calibri" w:hAnsi="Calibri" w:cs="Arial"/>
          <w:color w:val="000000"/>
          <w:sz w:val="22"/>
          <w:szCs w:val="22"/>
        </w:rPr>
        <w:t xml:space="preserve">testing </w:t>
      </w:r>
      <w:r w:rsidR="008911BC" w:rsidRPr="00E94CEE">
        <w:rPr>
          <w:rFonts w:ascii="Calibri" w:hAnsi="Calibri" w:cs="Arial"/>
          <w:color w:val="000000"/>
          <w:sz w:val="22"/>
          <w:szCs w:val="22"/>
        </w:rPr>
        <w:t>d</w:t>
      </w:r>
      <w:r w:rsidR="00BC4D42" w:rsidRPr="00E94CEE">
        <w:rPr>
          <w:rFonts w:ascii="Calibri" w:hAnsi="Calibri" w:cs="Arial"/>
          <w:color w:val="000000"/>
          <w:sz w:val="22"/>
          <w:szCs w:val="22"/>
        </w:rPr>
        <w:t>ata</w:t>
      </w:r>
      <w:r w:rsidRPr="00E94CEE">
        <w:rPr>
          <w:rFonts w:ascii="Calibri" w:hAnsi="Calibri" w:cs="Arial"/>
          <w:color w:val="000000"/>
          <w:sz w:val="22"/>
          <w:szCs w:val="22"/>
        </w:rPr>
        <w:t xml:space="preserve"> entering</w:t>
      </w:r>
      <w:r w:rsidR="00BC4D42" w:rsidRPr="00E94CEE">
        <w:rPr>
          <w:rFonts w:ascii="Calibri" w:hAnsi="Calibri" w:cs="Arial"/>
          <w:color w:val="000000"/>
          <w:sz w:val="22"/>
          <w:szCs w:val="22"/>
        </w:rPr>
        <w:t>.</w:t>
      </w:r>
      <w:r w:rsidR="005128FD" w:rsidRPr="00E94CEE">
        <w:rPr>
          <w:rFonts w:ascii="Calibri" w:hAnsi="Calibri" w:cs="Arial"/>
          <w:color w:val="000000"/>
          <w:sz w:val="22"/>
          <w:szCs w:val="22"/>
        </w:rPr>
        <w:t xml:space="preserve"> </w:t>
      </w:r>
    </w:p>
    <w:p w14:paraId="4D9537F1" w14:textId="77777777" w:rsidR="001374CE" w:rsidRDefault="00BC4D42" w:rsidP="00816CFE">
      <w:pPr>
        <w:widowControl/>
        <w:numPr>
          <w:ilvl w:val="0"/>
          <w:numId w:val="8"/>
        </w:numPr>
        <w:overflowPunct/>
        <w:autoSpaceDE/>
        <w:autoSpaceDN/>
        <w:adjustRightInd/>
        <w:textAlignment w:val="auto"/>
        <w:rPr>
          <w:rFonts w:ascii="Calibri" w:hAnsi="Calibri" w:cs="Arial"/>
          <w:color w:val="000000"/>
          <w:sz w:val="22"/>
          <w:szCs w:val="22"/>
        </w:rPr>
      </w:pPr>
      <w:r>
        <w:rPr>
          <w:rFonts w:ascii="Calibri" w:hAnsi="Calibri" w:cs="Arial"/>
          <w:color w:val="000000"/>
          <w:sz w:val="22"/>
          <w:szCs w:val="22"/>
        </w:rPr>
        <w:t xml:space="preserve">Training and experience in linkage to care resources and coordination. </w:t>
      </w:r>
    </w:p>
    <w:p w14:paraId="708FF529" w14:textId="77777777" w:rsidR="008911BC" w:rsidRPr="00AA7089" w:rsidRDefault="008911BC" w:rsidP="00816CFE">
      <w:pPr>
        <w:widowControl/>
        <w:numPr>
          <w:ilvl w:val="0"/>
          <w:numId w:val="8"/>
        </w:numPr>
        <w:overflowPunct/>
        <w:autoSpaceDE/>
        <w:autoSpaceDN/>
        <w:adjustRightInd/>
        <w:textAlignment w:val="auto"/>
        <w:rPr>
          <w:rFonts w:ascii="Calibri" w:hAnsi="Calibri" w:cs="Arial"/>
          <w:color w:val="000000"/>
          <w:sz w:val="22"/>
          <w:szCs w:val="22"/>
        </w:rPr>
      </w:pPr>
      <w:r>
        <w:rPr>
          <w:rFonts w:ascii="Calibri" w:hAnsi="Calibri" w:cs="Arial"/>
          <w:color w:val="000000"/>
          <w:sz w:val="22"/>
          <w:szCs w:val="22"/>
        </w:rPr>
        <w:t>Clean driving record and reliable transportation.</w:t>
      </w:r>
    </w:p>
    <w:p w14:paraId="5DBD1337" w14:textId="77777777" w:rsidR="00B37C61" w:rsidRDefault="00B37C61" w:rsidP="00816CFE">
      <w:pPr>
        <w:widowControl/>
        <w:numPr>
          <w:ilvl w:val="0"/>
          <w:numId w:val="8"/>
        </w:numPr>
        <w:overflowPunct/>
        <w:autoSpaceDE/>
        <w:autoSpaceDN/>
        <w:adjustRightInd/>
        <w:textAlignment w:val="auto"/>
        <w:rPr>
          <w:rFonts w:ascii="Calibri" w:hAnsi="Calibri" w:cs="Arial"/>
          <w:color w:val="000000"/>
          <w:sz w:val="22"/>
          <w:szCs w:val="22"/>
        </w:rPr>
      </w:pPr>
      <w:r>
        <w:rPr>
          <w:rFonts w:ascii="Calibri" w:hAnsi="Calibri" w:cs="Arial"/>
          <w:color w:val="000000"/>
          <w:sz w:val="22"/>
          <w:szCs w:val="22"/>
        </w:rPr>
        <w:t xml:space="preserve">Ability to perform clerical duties such as filing papers, entering data on Microsoft Word, Excel, and </w:t>
      </w:r>
      <w:r w:rsidR="00FE0A1F">
        <w:rPr>
          <w:rFonts w:ascii="Calibri" w:hAnsi="Calibri" w:cs="Arial"/>
          <w:color w:val="000000"/>
          <w:sz w:val="22"/>
          <w:szCs w:val="22"/>
        </w:rPr>
        <w:t>PowerPoint</w:t>
      </w:r>
      <w:r w:rsidR="00897B2A">
        <w:rPr>
          <w:rFonts w:ascii="Calibri" w:hAnsi="Calibri" w:cs="Arial"/>
          <w:color w:val="000000"/>
          <w:sz w:val="22"/>
          <w:szCs w:val="22"/>
        </w:rPr>
        <w:t xml:space="preserve"> required.</w:t>
      </w:r>
    </w:p>
    <w:p w14:paraId="3996FF6B" w14:textId="77777777" w:rsidR="00897B2A" w:rsidRDefault="00897B2A" w:rsidP="00816CFE">
      <w:pPr>
        <w:widowControl/>
        <w:numPr>
          <w:ilvl w:val="0"/>
          <w:numId w:val="8"/>
        </w:numPr>
        <w:overflowPunct/>
        <w:autoSpaceDE/>
        <w:autoSpaceDN/>
        <w:adjustRightInd/>
        <w:textAlignment w:val="auto"/>
        <w:rPr>
          <w:rFonts w:ascii="Calibri" w:hAnsi="Calibri" w:cs="Arial"/>
          <w:color w:val="000000"/>
          <w:sz w:val="22"/>
          <w:szCs w:val="22"/>
        </w:rPr>
      </w:pPr>
      <w:r>
        <w:rPr>
          <w:rFonts w:ascii="Calibri" w:hAnsi="Calibri" w:cs="Arial"/>
          <w:color w:val="000000"/>
          <w:sz w:val="22"/>
          <w:szCs w:val="22"/>
        </w:rPr>
        <w:t>Knowledge of social media platforms and how to create posts or willingness to learn.</w:t>
      </w:r>
    </w:p>
    <w:p w14:paraId="70D18EEC" w14:textId="77777777" w:rsidR="00897B2A" w:rsidRDefault="00897B2A" w:rsidP="00816CFE">
      <w:pPr>
        <w:widowControl/>
        <w:numPr>
          <w:ilvl w:val="0"/>
          <w:numId w:val="8"/>
        </w:numPr>
        <w:overflowPunct/>
        <w:autoSpaceDE/>
        <w:autoSpaceDN/>
        <w:adjustRightInd/>
        <w:textAlignment w:val="auto"/>
        <w:rPr>
          <w:rFonts w:ascii="Calibri" w:hAnsi="Calibri" w:cs="Arial"/>
          <w:color w:val="000000"/>
          <w:sz w:val="22"/>
          <w:szCs w:val="22"/>
        </w:rPr>
      </w:pPr>
      <w:r>
        <w:rPr>
          <w:rFonts w:ascii="Calibri" w:hAnsi="Calibri" w:cs="Arial"/>
          <w:color w:val="000000"/>
          <w:sz w:val="22"/>
          <w:szCs w:val="22"/>
        </w:rPr>
        <w:t>Simple website editing skills or willingness to learn.</w:t>
      </w:r>
    </w:p>
    <w:p w14:paraId="3264F8E2" w14:textId="77777777" w:rsidR="00897B2A" w:rsidRPr="00B05BFE" w:rsidRDefault="00897B2A" w:rsidP="00816CFE">
      <w:pPr>
        <w:widowControl/>
        <w:numPr>
          <w:ilvl w:val="0"/>
          <w:numId w:val="8"/>
        </w:numPr>
        <w:overflowPunct/>
        <w:autoSpaceDE/>
        <w:autoSpaceDN/>
        <w:adjustRightInd/>
        <w:textAlignment w:val="auto"/>
        <w:rPr>
          <w:rFonts w:ascii="Calibri" w:hAnsi="Calibri" w:cs="Arial"/>
          <w:color w:val="000000"/>
          <w:sz w:val="22"/>
          <w:szCs w:val="22"/>
        </w:rPr>
      </w:pPr>
      <w:r>
        <w:rPr>
          <w:rFonts w:ascii="Calibri" w:hAnsi="Calibri" w:cs="Arial"/>
          <w:color w:val="000000"/>
          <w:sz w:val="22"/>
          <w:szCs w:val="22"/>
        </w:rPr>
        <w:t>Able to lift 50lbs</w:t>
      </w:r>
      <w:r w:rsidR="005128FD">
        <w:rPr>
          <w:rFonts w:ascii="Calibri" w:hAnsi="Calibri" w:cs="Arial"/>
          <w:color w:val="000000"/>
          <w:sz w:val="22"/>
          <w:szCs w:val="22"/>
        </w:rPr>
        <w:t xml:space="preserve"> </w:t>
      </w:r>
      <w:r w:rsidR="005128FD" w:rsidRPr="00E94CEE">
        <w:rPr>
          <w:rFonts w:ascii="Calibri" w:hAnsi="Calibri" w:cs="Arial"/>
          <w:color w:val="000000"/>
          <w:sz w:val="22"/>
          <w:szCs w:val="22"/>
        </w:rPr>
        <w:t>with assistance</w:t>
      </w:r>
    </w:p>
    <w:p w14:paraId="66ACC766" w14:textId="77777777" w:rsidR="00A75564" w:rsidRPr="00AA7089" w:rsidRDefault="00A75564" w:rsidP="00816CFE">
      <w:pPr>
        <w:numPr>
          <w:ilvl w:val="12"/>
          <w:numId w:val="0"/>
        </w:numPr>
        <w:rPr>
          <w:rFonts w:ascii="Calibri" w:hAnsi="Calibri" w:cs="Arial"/>
          <w:sz w:val="22"/>
          <w:szCs w:val="22"/>
        </w:rPr>
      </w:pPr>
    </w:p>
    <w:p w14:paraId="0D6A70F8" w14:textId="77777777" w:rsidR="00554008" w:rsidRPr="00AA7089" w:rsidRDefault="00554008" w:rsidP="00816CFE">
      <w:pPr>
        <w:pStyle w:val="Heading1"/>
        <w:jc w:val="both"/>
        <w:rPr>
          <w:rFonts w:ascii="Calibri" w:hAnsi="Calibri" w:cs="Arial"/>
          <w:sz w:val="22"/>
          <w:szCs w:val="22"/>
        </w:rPr>
      </w:pPr>
      <w:r w:rsidRPr="00AA7089">
        <w:rPr>
          <w:rFonts w:ascii="Calibri" w:hAnsi="Calibri" w:cs="Arial"/>
          <w:sz w:val="22"/>
          <w:szCs w:val="22"/>
        </w:rPr>
        <w:t>Duties and Responsibilities</w:t>
      </w:r>
    </w:p>
    <w:p w14:paraId="477C9690" w14:textId="77777777" w:rsidR="00554008" w:rsidRPr="00AA7089" w:rsidRDefault="00554008" w:rsidP="00816CFE">
      <w:pPr>
        <w:numPr>
          <w:ilvl w:val="12"/>
          <w:numId w:val="0"/>
        </w:numPr>
        <w:rPr>
          <w:rFonts w:ascii="Calibri" w:hAnsi="Calibri" w:cs="Arial"/>
          <w:sz w:val="22"/>
          <w:szCs w:val="22"/>
        </w:rPr>
      </w:pPr>
    </w:p>
    <w:p w14:paraId="11A8DC32" w14:textId="77777777" w:rsidR="00FF79F7" w:rsidRPr="00F36FA5" w:rsidRDefault="00FF79F7" w:rsidP="00816CFE">
      <w:pPr>
        <w:pStyle w:val="NoSpacing"/>
        <w:numPr>
          <w:ilvl w:val="0"/>
          <w:numId w:val="9"/>
        </w:numPr>
        <w:rPr>
          <w:rFonts w:ascii="Calibri" w:hAnsi="Calibri"/>
          <w:sz w:val="22"/>
          <w:szCs w:val="22"/>
        </w:rPr>
      </w:pPr>
      <w:r>
        <w:rPr>
          <w:rFonts w:ascii="Calibri" w:hAnsi="Calibri" w:cs="Arial"/>
          <w:sz w:val="22"/>
          <w:szCs w:val="22"/>
        </w:rPr>
        <w:t>Participates in</w:t>
      </w:r>
      <w:r w:rsidR="008F3BA0">
        <w:rPr>
          <w:rFonts w:ascii="Calibri" w:hAnsi="Calibri" w:cs="Arial"/>
          <w:sz w:val="22"/>
          <w:szCs w:val="22"/>
        </w:rPr>
        <w:t xml:space="preserve"> program activities to ensure successful delivery of HIV High Impact Prevention programming</w:t>
      </w:r>
    </w:p>
    <w:p w14:paraId="16142164" w14:textId="77777777" w:rsidR="00F36FA5" w:rsidRPr="00F36FA5" w:rsidRDefault="00F36FA5" w:rsidP="00816CFE">
      <w:pPr>
        <w:pStyle w:val="NoSpacing"/>
        <w:numPr>
          <w:ilvl w:val="0"/>
          <w:numId w:val="9"/>
        </w:numPr>
        <w:rPr>
          <w:rFonts w:ascii="Calibri" w:hAnsi="Calibri"/>
          <w:sz w:val="22"/>
          <w:szCs w:val="22"/>
        </w:rPr>
      </w:pPr>
      <w:r>
        <w:rPr>
          <w:rFonts w:ascii="Calibri" w:hAnsi="Calibri" w:cs="Arial"/>
          <w:sz w:val="22"/>
          <w:szCs w:val="22"/>
        </w:rPr>
        <w:t>Manages workplan both independently and collaboratively to accomplish contract deliverables and activities.</w:t>
      </w:r>
    </w:p>
    <w:p w14:paraId="1D51A7C9" w14:textId="77777777" w:rsidR="00F36FA5" w:rsidRPr="00F36FA5" w:rsidRDefault="00F36FA5" w:rsidP="00816CFE">
      <w:pPr>
        <w:pStyle w:val="NoSpacing"/>
        <w:numPr>
          <w:ilvl w:val="0"/>
          <w:numId w:val="9"/>
        </w:numPr>
        <w:rPr>
          <w:rFonts w:ascii="Calibri" w:hAnsi="Calibri"/>
          <w:sz w:val="22"/>
          <w:szCs w:val="22"/>
        </w:rPr>
      </w:pPr>
      <w:r>
        <w:rPr>
          <w:rFonts w:ascii="Calibri" w:hAnsi="Calibri" w:cs="Arial"/>
          <w:sz w:val="22"/>
          <w:szCs w:val="22"/>
        </w:rPr>
        <w:t>Plans and executes HIV testing events.</w:t>
      </w:r>
    </w:p>
    <w:p w14:paraId="609E952C" w14:textId="77777777" w:rsidR="00F36FA5" w:rsidRDefault="00F36FA5" w:rsidP="00816CFE">
      <w:pPr>
        <w:pStyle w:val="NoSpacing"/>
        <w:numPr>
          <w:ilvl w:val="0"/>
          <w:numId w:val="9"/>
        </w:numPr>
        <w:rPr>
          <w:rFonts w:ascii="Calibri" w:hAnsi="Calibri"/>
          <w:sz w:val="22"/>
          <w:szCs w:val="22"/>
        </w:rPr>
      </w:pPr>
      <w:r>
        <w:rPr>
          <w:rFonts w:ascii="Calibri" w:hAnsi="Calibri" w:cs="Arial"/>
          <w:sz w:val="22"/>
          <w:szCs w:val="22"/>
        </w:rPr>
        <w:t>Engage with members of diverse populations within the community and encourage test</w:t>
      </w:r>
      <w:r w:rsidR="00345165">
        <w:rPr>
          <w:rFonts w:ascii="Calibri" w:hAnsi="Calibri" w:cs="Arial"/>
          <w:sz w:val="22"/>
          <w:szCs w:val="22"/>
        </w:rPr>
        <w:t xml:space="preserve">ing </w:t>
      </w:r>
      <w:r>
        <w:rPr>
          <w:rFonts w:ascii="Calibri" w:hAnsi="Calibri" w:cs="Arial"/>
          <w:sz w:val="22"/>
          <w:szCs w:val="22"/>
        </w:rPr>
        <w:t>for HIV.</w:t>
      </w:r>
    </w:p>
    <w:p w14:paraId="3ECD99F1" w14:textId="77777777" w:rsidR="00936E88" w:rsidRDefault="00BC4D42" w:rsidP="00816CFE">
      <w:pPr>
        <w:pStyle w:val="NoSpacing"/>
        <w:numPr>
          <w:ilvl w:val="0"/>
          <w:numId w:val="9"/>
        </w:numPr>
        <w:rPr>
          <w:rFonts w:ascii="Calibri" w:hAnsi="Calibri"/>
          <w:sz w:val="22"/>
          <w:szCs w:val="22"/>
        </w:rPr>
      </w:pPr>
      <w:r>
        <w:rPr>
          <w:rFonts w:ascii="Calibri" w:hAnsi="Calibri"/>
          <w:sz w:val="22"/>
          <w:szCs w:val="22"/>
        </w:rPr>
        <w:t>Present</w:t>
      </w:r>
      <w:r w:rsidR="00FF79F7">
        <w:rPr>
          <w:rFonts w:ascii="Calibri" w:hAnsi="Calibri"/>
          <w:sz w:val="22"/>
          <w:szCs w:val="22"/>
        </w:rPr>
        <w:t>s</w:t>
      </w:r>
      <w:r>
        <w:rPr>
          <w:rFonts w:ascii="Calibri" w:hAnsi="Calibri"/>
          <w:sz w:val="22"/>
          <w:szCs w:val="22"/>
        </w:rPr>
        <w:t xml:space="preserve"> </w:t>
      </w:r>
      <w:r w:rsidR="00F36FA5">
        <w:rPr>
          <w:rFonts w:ascii="Calibri" w:hAnsi="Calibri"/>
          <w:sz w:val="22"/>
          <w:szCs w:val="22"/>
        </w:rPr>
        <w:t xml:space="preserve">information on </w:t>
      </w:r>
      <w:r>
        <w:rPr>
          <w:rFonts w:ascii="Calibri" w:hAnsi="Calibri"/>
          <w:sz w:val="22"/>
          <w:szCs w:val="22"/>
        </w:rPr>
        <w:t>safer sex</w:t>
      </w:r>
      <w:r w:rsidR="00F36FA5">
        <w:rPr>
          <w:rFonts w:ascii="Calibri" w:hAnsi="Calibri"/>
          <w:sz w:val="22"/>
          <w:szCs w:val="22"/>
        </w:rPr>
        <w:t>,</w:t>
      </w:r>
      <w:r w:rsidR="00345165">
        <w:rPr>
          <w:rFonts w:ascii="Calibri" w:hAnsi="Calibri"/>
          <w:sz w:val="22"/>
          <w:szCs w:val="22"/>
        </w:rPr>
        <w:t xml:space="preserve"> </w:t>
      </w:r>
      <w:r w:rsidR="00F36FA5">
        <w:rPr>
          <w:rFonts w:ascii="Calibri" w:hAnsi="Calibri"/>
          <w:sz w:val="22"/>
          <w:szCs w:val="22"/>
        </w:rPr>
        <w:t>STI prevention methods and risk reduction to community groups or students.</w:t>
      </w:r>
    </w:p>
    <w:p w14:paraId="70978E09" w14:textId="77777777" w:rsidR="008911BC" w:rsidRPr="001D1FAB" w:rsidRDefault="00721CBE" w:rsidP="00816CFE">
      <w:pPr>
        <w:pStyle w:val="NoSpacing"/>
        <w:numPr>
          <w:ilvl w:val="0"/>
          <w:numId w:val="9"/>
        </w:numPr>
        <w:rPr>
          <w:rFonts w:ascii="Calibri" w:hAnsi="Calibri"/>
          <w:sz w:val="22"/>
          <w:szCs w:val="22"/>
        </w:rPr>
      </w:pPr>
      <w:r w:rsidRPr="001D1FAB">
        <w:rPr>
          <w:rFonts w:ascii="Calibri" w:hAnsi="Calibri"/>
          <w:sz w:val="22"/>
          <w:szCs w:val="22"/>
        </w:rPr>
        <w:t xml:space="preserve">Maintains quality results by following department procedures and testing schedule; recording results in the </w:t>
      </w:r>
      <w:r w:rsidRPr="001D1FAB">
        <w:rPr>
          <w:rFonts w:ascii="Calibri" w:hAnsi="Calibri"/>
          <w:sz w:val="22"/>
          <w:szCs w:val="22"/>
        </w:rPr>
        <w:lastRenderedPageBreak/>
        <w:t xml:space="preserve">quality-control log; identifying and reporting needed changes. </w:t>
      </w:r>
    </w:p>
    <w:p w14:paraId="0130E729" w14:textId="77777777" w:rsidR="00FF79F7" w:rsidRDefault="00721CBE" w:rsidP="00816CFE">
      <w:pPr>
        <w:pStyle w:val="NoSpacing"/>
        <w:numPr>
          <w:ilvl w:val="0"/>
          <w:numId w:val="9"/>
        </w:numPr>
        <w:rPr>
          <w:rFonts w:ascii="Calibri" w:hAnsi="Calibri"/>
          <w:sz w:val="22"/>
          <w:szCs w:val="22"/>
        </w:rPr>
      </w:pPr>
      <w:r w:rsidRPr="001D1FAB">
        <w:rPr>
          <w:rFonts w:ascii="Calibri" w:hAnsi="Calibri"/>
          <w:sz w:val="22"/>
          <w:szCs w:val="22"/>
        </w:rPr>
        <w:t>Maintains safe, secure, and healthy work environment by following standards and procedures</w:t>
      </w:r>
      <w:r w:rsidR="008F3BA0">
        <w:rPr>
          <w:rFonts w:ascii="Calibri" w:hAnsi="Calibri"/>
          <w:sz w:val="22"/>
          <w:szCs w:val="22"/>
        </w:rPr>
        <w:t>,</w:t>
      </w:r>
      <w:r w:rsidRPr="001D1FAB">
        <w:rPr>
          <w:rFonts w:ascii="Calibri" w:hAnsi="Calibri"/>
          <w:sz w:val="22"/>
          <w:szCs w:val="22"/>
        </w:rPr>
        <w:t xml:space="preserve"> complying with legal regulations </w:t>
      </w:r>
      <w:r w:rsidR="001458D8" w:rsidRPr="001D1FAB">
        <w:rPr>
          <w:rFonts w:ascii="Calibri" w:hAnsi="Calibri"/>
          <w:sz w:val="22"/>
          <w:szCs w:val="22"/>
        </w:rPr>
        <w:t>activities.</w:t>
      </w:r>
    </w:p>
    <w:p w14:paraId="4C20B4FC" w14:textId="77777777" w:rsidR="00B37C61" w:rsidRDefault="00B37C61" w:rsidP="00816CFE">
      <w:pPr>
        <w:pStyle w:val="NoSpacing"/>
        <w:numPr>
          <w:ilvl w:val="0"/>
          <w:numId w:val="9"/>
        </w:numPr>
        <w:rPr>
          <w:rFonts w:ascii="Calibri" w:hAnsi="Calibri"/>
          <w:sz w:val="22"/>
          <w:szCs w:val="22"/>
        </w:rPr>
      </w:pPr>
      <w:r>
        <w:rPr>
          <w:rFonts w:ascii="Calibri" w:hAnsi="Calibri"/>
          <w:sz w:val="22"/>
          <w:szCs w:val="22"/>
        </w:rPr>
        <w:t>Safely handle</w:t>
      </w:r>
      <w:r w:rsidR="00897B2A">
        <w:rPr>
          <w:rFonts w:ascii="Calibri" w:hAnsi="Calibri"/>
          <w:sz w:val="22"/>
          <w:szCs w:val="22"/>
        </w:rPr>
        <w:t>s</w:t>
      </w:r>
      <w:r>
        <w:rPr>
          <w:rFonts w:ascii="Calibri" w:hAnsi="Calibri"/>
          <w:sz w:val="22"/>
          <w:szCs w:val="22"/>
        </w:rPr>
        <w:t xml:space="preserve"> confidential client information in accordance with HIPAA guidelines and company protocol.</w:t>
      </w:r>
    </w:p>
    <w:p w14:paraId="1DCBFE05" w14:textId="77777777" w:rsidR="00897B2A" w:rsidRDefault="00897B2A" w:rsidP="00816CFE">
      <w:pPr>
        <w:pStyle w:val="NoSpacing"/>
        <w:numPr>
          <w:ilvl w:val="0"/>
          <w:numId w:val="9"/>
        </w:numPr>
        <w:rPr>
          <w:rFonts w:ascii="Calibri" w:hAnsi="Calibri"/>
          <w:sz w:val="22"/>
          <w:szCs w:val="22"/>
        </w:rPr>
      </w:pPr>
      <w:r>
        <w:rPr>
          <w:rFonts w:ascii="Calibri" w:hAnsi="Calibri"/>
          <w:sz w:val="22"/>
          <w:szCs w:val="22"/>
        </w:rPr>
        <w:t>Records confidential client information in a database.</w:t>
      </w:r>
    </w:p>
    <w:p w14:paraId="35DCB5EC" w14:textId="77777777" w:rsidR="00897B2A" w:rsidRPr="00FF79F7" w:rsidRDefault="00897B2A" w:rsidP="00816CFE">
      <w:pPr>
        <w:pStyle w:val="NoSpacing"/>
        <w:numPr>
          <w:ilvl w:val="0"/>
          <w:numId w:val="9"/>
        </w:numPr>
        <w:rPr>
          <w:rFonts w:ascii="Calibri" w:hAnsi="Calibri"/>
          <w:sz w:val="22"/>
          <w:szCs w:val="22"/>
        </w:rPr>
      </w:pPr>
      <w:r>
        <w:rPr>
          <w:rFonts w:ascii="Calibri" w:hAnsi="Calibri"/>
          <w:sz w:val="22"/>
          <w:szCs w:val="22"/>
        </w:rPr>
        <w:t>Occasionally delivers HIV test kits to client homes.</w:t>
      </w:r>
    </w:p>
    <w:p w14:paraId="6F3BE9BC" w14:textId="77777777" w:rsidR="001458D8" w:rsidRDefault="001458D8" w:rsidP="00816CFE">
      <w:pPr>
        <w:numPr>
          <w:ilvl w:val="0"/>
          <w:numId w:val="2"/>
        </w:numPr>
        <w:rPr>
          <w:rFonts w:ascii="Calibri" w:hAnsi="Calibri" w:cs="Arial"/>
          <w:sz w:val="22"/>
          <w:szCs w:val="22"/>
        </w:rPr>
      </w:pPr>
      <w:r w:rsidRPr="001D1FAB">
        <w:rPr>
          <w:rFonts w:ascii="Calibri" w:hAnsi="Calibri" w:cs="Arial"/>
          <w:sz w:val="22"/>
          <w:szCs w:val="22"/>
        </w:rPr>
        <w:t xml:space="preserve">Keeps </w:t>
      </w:r>
      <w:r w:rsidR="00965603" w:rsidRPr="001D1FAB">
        <w:rPr>
          <w:rFonts w:ascii="Calibri" w:hAnsi="Calibri" w:cs="Arial"/>
          <w:sz w:val="22"/>
          <w:szCs w:val="22"/>
        </w:rPr>
        <w:t>current</w:t>
      </w:r>
      <w:r w:rsidRPr="001D1FAB">
        <w:rPr>
          <w:rFonts w:ascii="Calibri" w:hAnsi="Calibri" w:cs="Arial"/>
          <w:sz w:val="22"/>
          <w:szCs w:val="22"/>
        </w:rPr>
        <w:t xml:space="preserve"> </w:t>
      </w:r>
      <w:r w:rsidR="00965603" w:rsidRPr="001D1FAB">
        <w:rPr>
          <w:rFonts w:ascii="Calibri" w:hAnsi="Calibri" w:cs="Arial"/>
          <w:sz w:val="22"/>
          <w:szCs w:val="22"/>
        </w:rPr>
        <w:t>with</w:t>
      </w:r>
      <w:r w:rsidRPr="001D1FAB">
        <w:rPr>
          <w:rFonts w:ascii="Calibri" w:hAnsi="Calibri" w:cs="Arial"/>
          <w:sz w:val="22"/>
          <w:szCs w:val="22"/>
        </w:rPr>
        <w:t xml:space="preserve"> pertinent laws and regulation</w:t>
      </w:r>
      <w:r w:rsidR="00965603" w:rsidRPr="001D1FAB">
        <w:rPr>
          <w:rFonts w:ascii="Calibri" w:hAnsi="Calibri" w:cs="Arial"/>
          <w:sz w:val="22"/>
          <w:szCs w:val="22"/>
        </w:rPr>
        <w:t>s</w:t>
      </w:r>
      <w:r w:rsidRPr="001D1FAB">
        <w:rPr>
          <w:rFonts w:ascii="Calibri" w:hAnsi="Calibri" w:cs="Arial"/>
          <w:sz w:val="22"/>
          <w:szCs w:val="22"/>
        </w:rPr>
        <w:t xml:space="preserve"> regarding </w:t>
      </w:r>
      <w:r w:rsidR="00721CBE" w:rsidRPr="001D1FAB">
        <w:rPr>
          <w:rFonts w:ascii="Calibri" w:hAnsi="Calibri" w:cs="Arial"/>
          <w:sz w:val="22"/>
          <w:szCs w:val="22"/>
        </w:rPr>
        <w:t>HIV testing and counseling</w:t>
      </w:r>
      <w:r w:rsidRPr="001D1FAB">
        <w:rPr>
          <w:rFonts w:ascii="Calibri" w:hAnsi="Calibri" w:cs="Arial"/>
          <w:sz w:val="22"/>
          <w:szCs w:val="22"/>
        </w:rPr>
        <w:t xml:space="preserve"> as well as professional principles and practices in the fields of health care and health </w:t>
      </w:r>
      <w:r w:rsidR="00721CBE" w:rsidRPr="001D1FAB">
        <w:rPr>
          <w:rFonts w:ascii="Calibri" w:hAnsi="Calibri" w:cs="Arial"/>
          <w:sz w:val="22"/>
          <w:szCs w:val="22"/>
        </w:rPr>
        <w:t>data</w:t>
      </w:r>
      <w:r w:rsidRPr="001D1FAB">
        <w:rPr>
          <w:rFonts w:ascii="Calibri" w:hAnsi="Calibri" w:cs="Arial"/>
          <w:sz w:val="22"/>
          <w:szCs w:val="22"/>
        </w:rPr>
        <w:t xml:space="preserve"> analysis.</w:t>
      </w:r>
    </w:p>
    <w:p w14:paraId="6882CAAE" w14:textId="77777777" w:rsidR="000C4B2E" w:rsidRPr="001D1FAB" w:rsidRDefault="000C4B2E" w:rsidP="00816CFE">
      <w:pPr>
        <w:numPr>
          <w:ilvl w:val="0"/>
          <w:numId w:val="2"/>
        </w:numPr>
        <w:rPr>
          <w:rFonts w:ascii="Calibri" w:hAnsi="Calibri" w:cs="Arial"/>
          <w:sz w:val="22"/>
          <w:szCs w:val="22"/>
        </w:rPr>
      </w:pPr>
      <w:r>
        <w:rPr>
          <w:rFonts w:ascii="Calibri" w:hAnsi="Calibri" w:cs="Arial"/>
          <w:sz w:val="22"/>
          <w:szCs w:val="22"/>
        </w:rPr>
        <w:t xml:space="preserve">Maintains clear and up-to-date knowledge about resources and best practices in HIV, STIs, and </w:t>
      </w:r>
      <w:proofErr w:type="spellStart"/>
      <w:r>
        <w:rPr>
          <w:rFonts w:ascii="Calibri" w:hAnsi="Calibri" w:cs="Arial"/>
          <w:sz w:val="22"/>
          <w:szCs w:val="22"/>
        </w:rPr>
        <w:t>PrEP</w:t>
      </w:r>
      <w:proofErr w:type="spellEnd"/>
      <w:r>
        <w:rPr>
          <w:rFonts w:ascii="Calibri" w:hAnsi="Calibri" w:cs="Arial"/>
          <w:sz w:val="22"/>
          <w:szCs w:val="22"/>
        </w:rPr>
        <w:t>/</w:t>
      </w:r>
      <w:proofErr w:type="spellStart"/>
      <w:r>
        <w:rPr>
          <w:rFonts w:ascii="Calibri" w:hAnsi="Calibri" w:cs="Arial"/>
          <w:sz w:val="22"/>
          <w:szCs w:val="22"/>
        </w:rPr>
        <w:t>nPEP</w:t>
      </w:r>
      <w:proofErr w:type="spellEnd"/>
    </w:p>
    <w:p w14:paraId="7CA658F0" w14:textId="77777777" w:rsidR="00661F23" w:rsidRDefault="005876B4" w:rsidP="00816CFE">
      <w:pPr>
        <w:numPr>
          <w:ilvl w:val="0"/>
          <w:numId w:val="2"/>
        </w:numPr>
        <w:rPr>
          <w:rFonts w:ascii="Calibri" w:hAnsi="Calibri" w:cs="Arial"/>
          <w:sz w:val="22"/>
          <w:szCs w:val="22"/>
        </w:rPr>
      </w:pPr>
      <w:r w:rsidRPr="001D1FAB">
        <w:rPr>
          <w:rFonts w:ascii="Calibri" w:hAnsi="Calibri" w:cs="Arial"/>
          <w:sz w:val="22"/>
          <w:szCs w:val="22"/>
        </w:rPr>
        <w:t>Present</w:t>
      </w:r>
      <w:r w:rsidR="008F3BA0">
        <w:rPr>
          <w:rFonts w:ascii="Calibri" w:hAnsi="Calibri" w:cs="Arial"/>
          <w:sz w:val="22"/>
          <w:szCs w:val="22"/>
        </w:rPr>
        <w:t>s</w:t>
      </w:r>
      <w:r w:rsidRPr="001D1FAB">
        <w:rPr>
          <w:rFonts w:ascii="Calibri" w:hAnsi="Calibri" w:cs="Arial"/>
          <w:sz w:val="22"/>
          <w:szCs w:val="22"/>
        </w:rPr>
        <w:t xml:space="preserve"> HIV Data and analysis of program results on monthly basis.</w:t>
      </w:r>
    </w:p>
    <w:p w14:paraId="14AEE654" w14:textId="77777777" w:rsidR="00B37C61" w:rsidRPr="001D1FAB" w:rsidRDefault="00B37C61" w:rsidP="00816CFE">
      <w:pPr>
        <w:numPr>
          <w:ilvl w:val="0"/>
          <w:numId w:val="2"/>
        </w:numPr>
        <w:rPr>
          <w:rFonts w:ascii="Calibri" w:hAnsi="Calibri" w:cs="Arial"/>
          <w:sz w:val="22"/>
          <w:szCs w:val="22"/>
        </w:rPr>
      </w:pPr>
      <w:r>
        <w:rPr>
          <w:rFonts w:ascii="Calibri" w:hAnsi="Calibri" w:cs="Arial"/>
          <w:sz w:val="22"/>
          <w:szCs w:val="22"/>
        </w:rPr>
        <w:t>Conducts a focused strategy to reach local businesses in partnering in our Business Responds to AIDS initiative to provide prevention materials to patrons (condoms, informational pamphlets, etc.).</w:t>
      </w:r>
    </w:p>
    <w:p w14:paraId="14C6D0CD" w14:textId="77777777" w:rsidR="00AA7089" w:rsidRPr="001D1FAB" w:rsidRDefault="005876B4" w:rsidP="00816CFE">
      <w:pPr>
        <w:numPr>
          <w:ilvl w:val="0"/>
          <w:numId w:val="2"/>
        </w:numPr>
        <w:rPr>
          <w:rFonts w:ascii="Calibri" w:hAnsi="Calibri" w:cs="Arial"/>
          <w:sz w:val="22"/>
          <w:szCs w:val="22"/>
        </w:rPr>
      </w:pPr>
      <w:r w:rsidRPr="001D1FAB">
        <w:rPr>
          <w:rFonts w:ascii="Calibri" w:hAnsi="Calibri" w:cs="Arial"/>
          <w:sz w:val="22"/>
          <w:szCs w:val="22"/>
        </w:rPr>
        <w:t xml:space="preserve">Routinely delivers free condoms for </w:t>
      </w:r>
      <w:r w:rsidR="00AA7089" w:rsidRPr="001D1FAB">
        <w:rPr>
          <w:rFonts w:ascii="Calibri" w:hAnsi="Calibri" w:cs="Arial"/>
          <w:sz w:val="22"/>
          <w:szCs w:val="22"/>
        </w:rPr>
        <w:t>distribution.</w:t>
      </w:r>
    </w:p>
    <w:p w14:paraId="2A45095D" w14:textId="77777777" w:rsidR="001458D8" w:rsidRDefault="00AA7089" w:rsidP="00816CFE">
      <w:pPr>
        <w:numPr>
          <w:ilvl w:val="0"/>
          <w:numId w:val="2"/>
        </w:numPr>
        <w:rPr>
          <w:rFonts w:ascii="Calibri" w:hAnsi="Calibri" w:cs="Arial"/>
          <w:sz w:val="22"/>
          <w:szCs w:val="22"/>
        </w:rPr>
      </w:pPr>
      <w:r w:rsidRPr="001D1FAB">
        <w:rPr>
          <w:rFonts w:ascii="Calibri" w:hAnsi="Calibri" w:cs="Arial"/>
          <w:sz w:val="22"/>
          <w:szCs w:val="22"/>
        </w:rPr>
        <w:t xml:space="preserve">Coordinates with </w:t>
      </w:r>
      <w:r w:rsidR="00936E88">
        <w:rPr>
          <w:rFonts w:ascii="Calibri" w:hAnsi="Calibri" w:cs="Arial"/>
          <w:sz w:val="22"/>
          <w:szCs w:val="22"/>
        </w:rPr>
        <w:t xml:space="preserve">HIV Prevention </w:t>
      </w:r>
      <w:r w:rsidR="008F3BA0">
        <w:rPr>
          <w:rFonts w:ascii="Calibri" w:hAnsi="Calibri" w:cs="Arial"/>
          <w:sz w:val="22"/>
          <w:szCs w:val="22"/>
        </w:rPr>
        <w:t>Planners, practicum students, interns, volunteers,</w:t>
      </w:r>
      <w:r w:rsidRPr="001D1FAB">
        <w:rPr>
          <w:rFonts w:ascii="Calibri" w:hAnsi="Calibri" w:cs="Arial"/>
          <w:sz w:val="22"/>
          <w:szCs w:val="22"/>
        </w:rPr>
        <w:t xml:space="preserve"> and business to conduct HIV outreach in areas of high need</w:t>
      </w:r>
      <w:r w:rsidR="00721CBE" w:rsidRPr="001D1FAB">
        <w:rPr>
          <w:rFonts w:ascii="Calibri" w:hAnsi="Calibri" w:cs="Arial"/>
          <w:sz w:val="22"/>
          <w:szCs w:val="22"/>
        </w:rPr>
        <w:t>.</w:t>
      </w:r>
    </w:p>
    <w:p w14:paraId="3584F3CD" w14:textId="77777777" w:rsidR="000C4B2E" w:rsidRDefault="000C4B2E" w:rsidP="00816CFE">
      <w:pPr>
        <w:numPr>
          <w:ilvl w:val="0"/>
          <w:numId w:val="2"/>
        </w:numPr>
        <w:rPr>
          <w:rFonts w:ascii="Calibri" w:hAnsi="Calibri" w:cs="Arial"/>
          <w:sz w:val="22"/>
          <w:szCs w:val="22"/>
        </w:rPr>
      </w:pPr>
      <w:r>
        <w:rPr>
          <w:rFonts w:ascii="Calibri" w:hAnsi="Calibri" w:cs="Arial"/>
          <w:sz w:val="22"/>
          <w:szCs w:val="22"/>
        </w:rPr>
        <w:t>Identifies and engages residents to participate in the evidenced-based prevention initiative “Popular Opinion Leader”</w:t>
      </w:r>
    </w:p>
    <w:p w14:paraId="4889D018" w14:textId="77777777" w:rsidR="000C4B2E" w:rsidRPr="001D1FAB" w:rsidRDefault="000C4B2E" w:rsidP="00816CFE">
      <w:pPr>
        <w:numPr>
          <w:ilvl w:val="0"/>
          <w:numId w:val="2"/>
        </w:numPr>
        <w:rPr>
          <w:rFonts w:ascii="Calibri" w:hAnsi="Calibri" w:cs="Arial"/>
          <w:sz w:val="22"/>
          <w:szCs w:val="22"/>
        </w:rPr>
      </w:pPr>
      <w:r>
        <w:rPr>
          <w:rFonts w:ascii="Calibri" w:hAnsi="Calibri" w:cs="Arial"/>
          <w:sz w:val="22"/>
          <w:szCs w:val="22"/>
        </w:rPr>
        <w:t>Posts regularly to program website and social media platforms including Facebook.</w:t>
      </w:r>
    </w:p>
    <w:p w14:paraId="6A0113A4" w14:textId="77777777" w:rsidR="00721CBE" w:rsidRDefault="00721CBE" w:rsidP="00816CFE">
      <w:pPr>
        <w:numPr>
          <w:ilvl w:val="0"/>
          <w:numId w:val="2"/>
        </w:numPr>
        <w:rPr>
          <w:rFonts w:ascii="Calibri" w:hAnsi="Calibri" w:cs="Arial"/>
          <w:sz w:val="22"/>
          <w:szCs w:val="22"/>
        </w:rPr>
      </w:pPr>
      <w:r w:rsidRPr="001D1FAB">
        <w:rPr>
          <w:rFonts w:ascii="Calibri" w:hAnsi="Calibri" w:cs="Arial"/>
          <w:sz w:val="22"/>
          <w:szCs w:val="22"/>
        </w:rPr>
        <w:t>Follow</w:t>
      </w:r>
      <w:r w:rsidR="008F3BA0">
        <w:rPr>
          <w:rFonts w:ascii="Calibri" w:hAnsi="Calibri" w:cs="Arial"/>
          <w:sz w:val="22"/>
          <w:szCs w:val="22"/>
        </w:rPr>
        <w:t>s</w:t>
      </w:r>
      <w:r w:rsidRPr="001D1FAB">
        <w:rPr>
          <w:rFonts w:ascii="Calibri" w:hAnsi="Calibri" w:cs="Arial"/>
          <w:sz w:val="22"/>
          <w:szCs w:val="22"/>
        </w:rPr>
        <w:t xml:space="preserve"> all HIPAA compliance and regulations in accordance to local, state, and national regulations.</w:t>
      </w:r>
    </w:p>
    <w:p w14:paraId="465B5C22" w14:textId="77777777" w:rsidR="000C4B2E" w:rsidRDefault="000C4B2E" w:rsidP="00816CFE">
      <w:pPr>
        <w:numPr>
          <w:ilvl w:val="0"/>
          <w:numId w:val="2"/>
        </w:numPr>
        <w:rPr>
          <w:rFonts w:ascii="Calibri" w:hAnsi="Calibri" w:cs="Arial"/>
          <w:sz w:val="22"/>
          <w:szCs w:val="22"/>
        </w:rPr>
      </w:pPr>
      <w:r>
        <w:rPr>
          <w:rFonts w:ascii="Calibri" w:hAnsi="Calibri" w:cs="Arial"/>
          <w:sz w:val="22"/>
          <w:szCs w:val="22"/>
        </w:rPr>
        <w:t>Works with community-based organizations and other community HIV programs to provide HIV prevention services within the community.</w:t>
      </w:r>
    </w:p>
    <w:p w14:paraId="39EA7139" w14:textId="77777777" w:rsidR="00BC4D42" w:rsidRDefault="00BC4D42" w:rsidP="00816CFE">
      <w:pPr>
        <w:numPr>
          <w:ilvl w:val="0"/>
          <w:numId w:val="2"/>
        </w:numPr>
        <w:rPr>
          <w:rFonts w:ascii="Calibri" w:hAnsi="Calibri" w:cs="Arial"/>
          <w:sz w:val="22"/>
          <w:szCs w:val="22"/>
        </w:rPr>
      </w:pPr>
      <w:r>
        <w:rPr>
          <w:rFonts w:ascii="Calibri" w:hAnsi="Calibri" w:cs="Arial"/>
          <w:sz w:val="22"/>
          <w:szCs w:val="22"/>
        </w:rPr>
        <w:t xml:space="preserve">Works closely with Department of Health and Ryan White Eligibility services staff to </w:t>
      </w:r>
      <w:r w:rsidR="00FF79F7">
        <w:rPr>
          <w:rFonts w:ascii="Calibri" w:hAnsi="Calibri" w:cs="Arial"/>
          <w:sz w:val="22"/>
          <w:szCs w:val="22"/>
        </w:rPr>
        <w:t>assist Linkage and Adherence Coordinator when necessary</w:t>
      </w:r>
      <w:r>
        <w:rPr>
          <w:rFonts w:ascii="Calibri" w:hAnsi="Calibri" w:cs="Arial"/>
          <w:sz w:val="22"/>
          <w:szCs w:val="22"/>
        </w:rPr>
        <w:t xml:space="preserve"> </w:t>
      </w:r>
    </w:p>
    <w:p w14:paraId="72066E9F" w14:textId="77777777" w:rsidR="008F3BA0" w:rsidRDefault="008F3BA0" w:rsidP="00816CFE">
      <w:pPr>
        <w:numPr>
          <w:ilvl w:val="0"/>
          <w:numId w:val="2"/>
        </w:numPr>
        <w:rPr>
          <w:rFonts w:ascii="Calibri" w:hAnsi="Calibri" w:cs="Arial"/>
          <w:sz w:val="22"/>
          <w:szCs w:val="22"/>
        </w:rPr>
      </w:pPr>
      <w:r>
        <w:rPr>
          <w:rFonts w:ascii="Calibri" w:hAnsi="Calibri" w:cs="Arial"/>
          <w:sz w:val="22"/>
          <w:szCs w:val="22"/>
        </w:rPr>
        <w:t xml:space="preserve">Provides one-on-one linkage to care and adherence services to </w:t>
      </w:r>
      <w:r w:rsidR="00B37C61">
        <w:rPr>
          <w:rFonts w:ascii="Calibri" w:hAnsi="Calibri" w:cs="Arial"/>
          <w:sz w:val="22"/>
          <w:szCs w:val="22"/>
        </w:rPr>
        <w:t>clients living with HIV</w:t>
      </w:r>
      <w:r w:rsidR="001374CE">
        <w:rPr>
          <w:rFonts w:ascii="Calibri" w:hAnsi="Calibri" w:cs="Arial"/>
          <w:sz w:val="22"/>
          <w:szCs w:val="22"/>
        </w:rPr>
        <w:t xml:space="preserve"> </w:t>
      </w:r>
      <w:r w:rsidR="000C4B2E">
        <w:rPr>
          <w:rFonts w:ascii="Calibri" w:hAnsi="Calibri" w:cs="Arial"/>
          <w:sz w:val="22"/>
          <w:szCs w:val="22"/>
        </w:rPr>
        <w:t>when necessary</w:t>
      </w:r>
    </w:p>
    <w:p w14:paraId="7BCEBE92" w14:textId="77777777" w:rsidR="00BC4D42" w:rsidRDefault="00BC4D42" w:rsidP="00816CFE">
      <w:pPr>
        <w:numPr>
          <w:ilvl w:val="0"/>
          <w:numId w:val="2"/>
        </w:numPr>
        <w:rPr>
          <w:rFonts w:ascii="Calibri" w:hAnsi="Calibri" w:cs="Arial"/>
          <w:sz w:val="22"/>
          <w:szCs w:val="22"/>
        </w:rPr>
      </w:pPr>
      <w:r>
        <w:rPr>
          <w:rFonts w:ascii="Calibri" w:hAnsi="Calibri" w:cs="Arial"/>
          <w:sz w:val="22"/>
          <w:szCs w:val="22"/>
        </w:rPr>
        <w:t>Stay</w:t>
      </w:r>
      <w:r w:rsidR="008F3BA0">
        <w:rPr>
          <w:rFonts w:ascii="Calibri" w:hAnsi="Calibri" w:cs="Arial"/>
          <w:sz w:val="22"/>
          <w:szCs w:val="22"/>
        </w:rPr>
        <w:t>s</w:t>
      </w:r>
      <w:r>
        <w:rPr>
          <w:rFonts w:ascii="Calibri" w:hAnsi="Calibri" w:cs="Arial"/>
          <w:sz w:val="22"/>
          <w:szCs w:val="22"/>
        </w:rPr>
        <w:t xml:space="preserve"> current on local resources in each county for individuals</w:t>
      </w:r>
      <w:r w:rsidR="00B37C61">
        <w:rPr>
          <w:rFonts w:ascii="Calibri" w:hAnsi="Calibri" w:cs="Arial"/>
          <w:sz w:val="22"/>
          <w:szCs w:val="22"/>
        </w:rPr>
        <w:t xml:space="preserve"> living with HIV</w:t>
      </w:r>
      <w:r>
        <w:rPr>
          <w:rFonts w:ascii="Calibri" w:hAnsi="Calibri" w:cs="Arial"/>
          <w:sz w:val="22"/>
          <w:szCs w:val="22"/>
        </w:rPr>
        <w:t xml:space="preserve"> (including </w:t>
      </w:r>
      <w:proofErr w:type="spellStart"/>
      <w:r>
        <w:rPr>
          <w:rFonts w:ascii="Calibri" w:hAnsi="Calibri" w:cs="Arial"/>
          <w:sz w:val="22"/>
          <w:szCs w:val="22"/>
        </w:rPr>
        <w:t>PrEP</w:t>
      </w:r>
      <w:proofErr w:type="spellEnd"/>
      <w:r>
        <w:rPr>
          <w:rFonts w:ascii="Calibri" w:hAnsi="Calibri" w:cs="Arial"/>
          <w:sz w:val="22"/>
          <w:szCs w:val="22"/>
        </w:rPr>
        <w:t>, housing assistance, support groups, etc.)</w:t>
      </w:r>
    </w:p>
    <w:p w14:paraId="4571EE23" w14:textId="77777777" w:rsidR="00B37C61" w:rsidRDefault="00B37C61" w:rsidP="00816CFE">
      <w:pPr>
        <w:numPr>
          <w:ilvl w:val="0"/>
          <w:numId w:val="2"/>
        </w:numPr>
        <w:rPr>
          <w:rFonts w:ascii="Calibri" w:hAnsi="Calibri" w:cs="Arial"/>
          <w:sz w:val="22"/>
          <w:szCs w:val="22"/>
        </w:rPr>
      </w:pPr>
      <w:r>
        <w:rPr>
          <w:rFonts w:ascii="Calibri" w:hAnsi="Calibri" w:cs="Arial"/>
          <w:sz w:val="22"/>
          <w:szCs w:val="22"/>
        </w:rPr>
        <w:t>Develop</w:t>
      </w:r>
      <w:r w:rsidR="00237018">
        <w:rPr>
          <w:rFonts w:ascii="Calibri" w:hAnsi="Calibri" w:cs="Arial"/>
          <w:sz w:val="22"/>
          <w:szCs w:val="22"/>
        </w:rPr>
        <w:t>s</w:t>
      </w:r>
      <w:r>
        <w:rPr>
          <w:rFonts w:ascii="Calibri" w:hAnsi="Calibri" w:cs="Arial"/>
          <w:sz w:val="22"/>
          <w:szCs w:val="22"/>
        </w:rPr>
        <w:t xml:space="preserve"> and maintain</w:t>
      </w:r>
      <w:r w:rsidR="00237018">
        <w:rPr>
          <w:rFonts w:ascii="Calibri" w:hAnsi="Calibri" w:cs="Arial"/>
          <w:sz w:val="22"/>
          <w:szCs w:val="22"/>
        </w:rPr>
        <w:t>s</w:t>
      </w:r>
      <w:r>
        <w:rPr>
          <w:rFonts w:ascii="Calibri" w:hAnsi="Calibri" w:cs="Arial"/>
          <w:sz w:val="22"/>
          <w:szCs w:val="22"/>
        </w:rPr>
        <w:t xml:space="preserve"> an understanding of</w:t>
      </w:r>
      <w:r w:rsidR="00237018">
        <w:rPr>
          <w:rFonts w:ascii="Calibri" w:hAnsi="Calibri" w:cs="Arial"/>
          <w:sz w:val="22"/>
          <w:szCs w:val="22"/>
        </w:rPr>
        <w:t xml:space="preserve"> available</w:t>
      </w:r>
      <w:r>
        <w:rPr>
          <w:rFonts w:ascii="Calibri" w:hAnsi="Calibri" w:cs="Arial"/>
          <w:sz w:val="22"/>
          <w:szCs w:val="22"/>
        </w:rPr>
        <w:t xml:space="preserve"> community-based resources</w:t>
      </w:r>
    </w:p>
    <w:p w14:paraId="3EC97B5F" w14:textId="77777777" w:rsidR="000C4B2E" w:rsidRDefault="000C4B2E" w:rsidP="00816CFE">
      <w:pPr>
        <w:numPr>
          <w:ilvl w:val="0"/>
          <w:numId w:val="2"/>
        </w:numPr>
        <w:rPr>
          <w:rFonts w:ascii="Calibri" w:hAnsi="Calibri" w:cs="Arial"/>
          <w:sz w:val="22"/>
          <w:szCs w:val="22"/>
        </w:rPr>
      </w:pPr>
      <w:r>
        <w:rPr>
          <w:rFonts w:ascii="Calibri" w:hAnsi="Calibri" w:cs="Arial"/>
          <w:sz w:val="22"/>
          <w:szCs w:val="22"/>
        </w:rPr>
        <w:t>Identifies client needs and health barriers and refers individuals to Essential Support Services as needed.</w:t>
      </w:r>
    </w:p>
    <w:p w14:paraId="528ED05D" w14:textId="77777777" w:rsidR="00B37C61" w:rsidRPr="001D1FAB" w:rsidRDefault="00B37C61" w:rsidP="00816CFE">
      <w:pPr>
        <w:numPr>
          <w:ilvl w:val="0"/>
          <w:numId w:val="2"/>
        </w:numPr>
        <w:rPr>
          <w:rFonts w:ascii="Calibri" w:hAnsi="Calibri" w:cs="Arial"/>
          <w:sz w:val="22"/>
          <w:szCs w:val="22"/>
        </w:rPr>
      </w:pPr>
      <w:r>
        <w:rPr>
          <w:rFonts w:ascii="Calibri" w:hAnsi="Calibri" w:cs="Arial"/>
          <w:sz w:val="22"/>
          <w:szCs w:val="22"/>
        </w:rPr>
        <w:t>Represent</w:t>
      </w:r>
      <w:r w:rsidR="00237018">
        <w:rPr>
          <w:rFonts w:ascii="Calibri" w:hAnsi="Calibri" w:cs="Arial"/>
          <w:sz w:val="22"/>
          <w:szCs w:val="22"/>
        </w:rPr>
        <w:t>s</w:t>
      </w:r>
      <w:r>
        <w:rPr>
          <w:rFonts w:ascii="Calibri" w:hAnsi="Calibri" w:cs="Arial"/>
          <w:sz w:val="22"/>
          <w:szCs w:val="22"/>
        </w:rPr>
        <w:t xml:space="preserve"> program/organization at community meetings and events as requested.</w:t>
      </w:r>
    </w:p>
    <w:p w14:paraId="4BDC6C5B" w14:textId="77777777" w:rsidR="001458D8" w:rsidRPr="00936E88" w:rsidRDefault="001458D8" w:rsidP="00816CFE">
      <w:pPr>
        <w:numPr>
          <w:ilvl w:val="0"/>
          <w:numId w:val="2"/>
        </w:numPr>
        <w:rPr>
          <w:rFonts w:ascii="Calibri" w:hAnsi="Calibri" w:cs="Arial"/>
          <w:sz w:val="22"/>
          <w:szCs w:val="22"/>
        </w:rPr>
      </w:pPr>
      <w:r w:rsidRPr="001D1FAB">
        <w:rPr>
          <w:rFonts w:ascii="Calibri" w:hAnsi="Calibri" w:cs="Arial"/>
          <w:sz w:val="22"/>
          <w:szCs w:val="22"/>
        </w:rPr>
        <w:t xml:space="preserve">May perform other tasks and duties as directed by the </w:t>
      </w:r>
      <w:r w:rsidRPr="00936E88">
        <w:rPr>
          <w:rFonts w:ascii="Calibri" w:hAnsi="Calibri" w:cs="Arial"/>
          <w:sz w:val="22"/>
          <w:szCs w:val="22"/>
        </w:rPr>
        <w:t>Di</w:t>
      </w:r>
      <w:r w:rsidR="008F3BA0">
        <w:rPr>
          <w:rFonts w:ascii="Calibri" w:hAnsi="Calibri" w:cs="Arial"/>
          <w:sz w:val="22"/>
          <w:szCs w:val="22"/>
        </w:rPr>
        <w:t xml:space="preserve">rector of Community Initiatives, Community Initiatives </w:t>
      </w:r>
      <w:r w:rsidRPr="00936E88">
        <w:rPr>
          <w:rFonts w:ascii="Calibri" w:hAnsi="Calibri" w:cs="Arial"/>
          <w:sz w:val="22"/>
          <w:szCs w:val="22"/>
        </w:rPr>
        <w:t>Senior Planner</w:t>
      </w:r>
      <w:r w:rsidR="008F3BA0">
        <w:rPr>
          <w:rFonts w:ascii="Calibri" w:hAnsi="Calibri" w:cs="Arial"/>
          <w:sz w:val="22"/>
          <w:szCs w:val="22"/>
        </w:rPr>
        <w:t xml:space="preserve"> or the Chief Executive Officer</w:t>
      </w:r>
      <w:r w:rsidRPr="00936E88">
        <w:rPr>
          <w:rFonts w:ascii="Calibri" w:hAnsi="Calibri" w:cs="Arial"/>
          <w:sz w:val="22"/>
          <w:szCs w:val="22"/>
        </w:rPr>
        <w:t>.</w:t>
      </w:r>
    </w:p>
    <w:p w14:paraId="6235C077" w14:textId="77777777" w:rsidR="00554008" w:rsidRPr="00AA7089" w:rsidRDefault="00554008" w:rsidP="00816CFE">
      <w:pPr>
        <w:numPr>
          <w:ilvl w:val="12"/>
          <w:numId w:val="0"/>
        </w:numPr>
        <w:rPr>
          <w:rFonts w:ascii="Calibri" w:hAnsi="Calibri" w:cs="Arial"/>
          <w:sz w:val="22"/>
          <w:szCs w:val="22"/>
        </w:rPr>
      </w:pPr>
    </w:p>
    <w:p w14:paraId="2C8BF677" w14:textId="77777777" w:rsidR="00816CFE" w:rsidRPr="002A073F" w:rsidRDefault="00816CFE" w:rsidP="00816CFE">
      <w:pPr>
        <w:rPr>
          <w:rFonts w:ascii="Calibri" w:hAnsi="Calibri" w:cs="Calibri"/>
          <w:b/>
          <w:bCs/>
          <w:sz w:val="22"/>
          <w:szCs w:val="22"/>
        </w:rPr>
      </w:pPr>
      <w:r w:rsidRPr="002A073F">
        <w:rPr>
          <w:rFonts w:ascii="Calibri" w:hAnsi="Calibri" w:cs="Calibri"/>
          <w:b/>
          <w:bCs/>
          <w:sz w:val="22"/>
          <w:szCs w:val="22"/>
        </w:rPr>
        <w:t xml:space="preserve">QUALIFICATIONS </w:t>
      </w:r>
    </w:p>
    <w:p w14:paraId="107B062E" w14:textId="77777777" w:rsidR="00816CFE" w:rsidRPr="002A073F" w:rsidRDefault="00816CFE" w:rsidP="00816CFE">
      <w:pPr>
        <w:rPr>
          <w:rFonts w:ascii="Calibri" w:hAnsi="Calibri" w:cs="Calibri"/>
          <w:sz w:val="22"/>
          <w:szCs w:val="22"/>
        </w:rPr>
      </w:pPr>
    </w:p>
    <w:p w14:paraId="5AA8C91C" w14:textId="77777777" w:rsidR="00816CFE" w:rsidRPr="002A073F" w:rsidRDefault="00816CFE" w:rsidP="00816CFE">
      <w:pPr>
        <w:rPr>
          <w:rFonts w:ascii="Calibri" w:hAnsi="Calibri" w:cs="Calibri"/>
          <w:b/>
          <w:bCs/>
          <w:sz w:val="22"/>
          <w:szCs w:val="22"/>
        </w:rPr>
      </w:pPr>
      <w:r w:rsidRPr="002A073F">
        <w:rPr>
          <w:rFonts w:ascii="Calibri" w:hAnsi="Calibri" w:cs="Calibri"/>
          <w:b/>
          <w:bCs/>
          <w:sz w:val="22"/>
          <w:szCs w:val="22"/>
        </w:rPr>
        <w:t>Education – Must have one of the following: Education and/or Experience</w:t>
      </w:r>
    </w:p>
    <w:p w14:paraId="18380C12" w14:textId="77777777" w:rsidR="00816CFE" w:rsidRPr="002A073F" w:rsidRDefault="00816CFE" w:rsidP="00816CFE">
      <w:pPr>
        <w:rPr>
          <w:rFonts w:ascii="Calibri" w:hAnsi="Calibri" w:cs="Calibri"/>
          <w:sz w:val="22"/>
          <w:szCs w:val="22"/>
        </w:rPr>
      </w:pPr>
    </w:p>
    <w:p w14:paraId="6B634893" w14:textId="3B655E67" w:rsidR="00816CFE" w:rsidRPr="00237018" w:rsidRDefault="00816CFE" w:rsidP="00816CFE">
      <w:pPr>
        <w:numPr>
          <w:ilvl w:val="0"/>
          <w:numId w:val="11"/>
        </w:numPr>
        <w:rPr>
          <w:rFonts w:ascii="Calibri" w:hAnsi="Calibri" w:cs="Arial"/>
          <w:sz w:val="22"/>
          <w:szCs w:val="22"/>
        </w:rPr>
      </w:pPr>
      <w:r w:rsidRPr="00816CFE">
        <w:rPr>
          <w:rFonts w:ascii="Calibri" w:hAnsi="Calibri" w:cs="Calibri"/>
          <w:sz w:val="22"/>
          <w:szCs w:val="22"/>
        </w:rPr>
        <w:t xml:space="preserve">Bachelor’s degree in public health, social work, health education or related field is </w:t>
      </w:r>
      <w:r w:rsidRPr="00816CFE">
        <w:rPr>
          <w:rFonts w:ascii="Calibri" w:hAnsi="Calibri" w:cs="Arial"/>
          <w:sz w:val="22"/>
          <w:szCs w:val="22"/>
        </w:rPr>
        <w:t>recommended</w:t>
      </w:r>
      <w:r w:rsidRPr="00816CFE">
        <w:rPr>
          <w:rFonts w:ascii="Calibri" w:hAnsi="Calibri" w:cs="Calibri"/>
          <w:sz w:val="22"/>
          <w:szCs w:val="22"/>
        </w:rPr>
        <w:t xml:space="preserve">. </w:t>
      </w:r>
      <w:r>
        <w:rPr>
          <w:rFonts w:ascii="Calibri" w:hAnsi="Calibri" w:cs="Calibri"/>
          <w:sz w:val="22"/>
          <w:szCs w:val="22"/>
        </w:rPr>
        <w:t>O</w:t>
      </w:r>
      <w:r>
        <w:rPr>
          <w:rFonts w:ascii="Calibri" w:hAnsi="Calibri" w:cs="Arial"/>
          <w:sz w:val="22"/>
          <w:szCs w:val="22"/>
        </w:rPr>
        <w:t>ne year</w:t>
      </w:r>
      <w:r w:rsidRPr="00AA7089">
        <w:rPr>
          <w:rFonts w:ascii="Calibri" w:hAnsi="Calibri" w:cs="Arial"/>
          <w:sz w:val="22"/>
          <w:szCs w:val="22"/>
        </w:rPr>
        <w:t xml:space="preserve"> of related work experience </w:t>
      </w:r>
      <w:r>
        <w:rPr>
          <w:rFonts w:ascii="Calibri" w:hAnsi="Calibri" w:cs="Arial"/>
          <w:sz w:val="22"/>
          <w:szCs w:val="22"/>
        </w:rPr>
        <w:t>preferred. High School Diploma or GED required.</w:t>
      </w:r>
    </w:p>
    <w:p w14:paraId="107ED273" w14:textId="5AE4257D" w:rsidR="00816CFE" w:rsidRPr="00816CFE" w:rsidRDefault="00816CFE" w:rsidP="0029022D">
      <w:pPr>
        <w:pStyle w:val="ListParagraph"/>
        <w:numPr>
          <w:ilvl w:val="0"/>
          <w:numId w:val="12"/>
        </w:numPr>
        <w:spacing w:after="0" w:line="240" w:lineRule="auto"/>
        <w:rPr>
          <w:rFonts w:cs="Calibri"/>
        </w:rPr>
      </w:pPr>
      <w:r w:rsidRPr="00816CFE">
        <w:rPr>
          <w:rFonts w:cs="Calibri"/>
        </w:rPr>
        <w:t>Master’s degree in public health, social work, health education or related field plus two years of related work experience preferred.</w:t>
      </w:r>
    </w:p>
    <w:p w14:paraId="6C5C3B46" w14:textId="77777777" w:rsidR="00816CFE" w:rsidRPr="002A073F" w:rsidRDefault="00816CFE" w:rsidP="00816CFE">
      <w:pPr>
        <w:rPr>
          <w:rFonts w:ascii="Calibri" w:hAnsi="Calibri" w:cs="Calibri"/>
          <w:sz w:val="22"/>
          <w:szCs w:val="22"/>
        </w:rPr>
      </w:pPr>
    </w:p>
    <w:p w14:paraId="295AE0CC" w14:textId="77777777" w:rsidR="00816CFE" w:rsidRPr="002A073F" w:rsidRDefault="00816CFE" w:rsidP="00816CFE">
      <w:pPr>
        <w:rPr>
          <w:rFonts w:ascii="Calibri" w:hAnsi="Calibri" w:cs="Calibri"/>
          <w:b/>
          <w:bCs/>
          <w:sz w:val="22"/>
          <w:szCs w:val="22"/>
        </w:rPr>
      </w:pPr>
      <w:r w:rsidRPr="002A073F">
        <w:rPr>
          <w:rFonts w:ascii="Calibri" w:hAnsi="Calibri" w:cs="Calibri"/>
          <w:b/>
          <w:bCs/>
          <w:sz w:val="22"/>
          <w:szCs w:val="22"/>
        </w:rPr>
        <w:t>Experience</w:t>
      </w:r>
    </w:p>
    <w:p w14:paraId="1E6EA909" w14:textId="77777777" w:rsidR="00816CFE" w:rsidRPr="002A073F" w:rsidRDefault="00816CFE" w:rsidP="00816CFE">
      <w:pPr>
        <w:rPr>
          <w:rFonts w:ascii="Calibri" w:hAnsi="Calibri" w:cs="Calibri"/>
          <w:sz w:val="22"/>
          <w:szCs w:val="22"/>
        </w:rPr>
      </w:pPr>
    </w:p>
    <w:p w14:paraId="3ACF24E5" w14:textId="77777777" w:rsidR="007416CE" w:rsidRPr="007416CE" w:rsidRDefault="007416CE" w:rsidP="00816CFE">
      <w:pPr>
        <w:pStyle w:val="ListParagraph"/>
        <w:numPr>
          <w:ilvl w:val="0"/>
          <w:numId w:val="13"/>
        </w:numPr>
        <w:spacing w:after="0" w:line="240" w:lineRule="auto"/>
        <w:rPr>
          <w:rFonts w:cs="Calibri"/>
        </w:rPr>
      </w:pPr>
      <w:r>
        <w:rPr>
          <w:rFonts w:cs="Arial"/>
        </w:rPr>
        <w:t>Knowledge and experience working with a team required.</w:t>
      </w:r>
    </w:p>
    <w:p w14:paraId="37C73BBC" w14:textId="2E813B2F" w:rsidR="007416CE" w:rsidRPr="00237018" w:rsidRDefault="007416CE" w:rsidP="007416CE">
      <w:pPr>
        <w:numPr>
          <w:ilvl w:val="0"/>
          <w:numId w:val="13"/>
        </w:numPr>
        <w:rPr>
          <w:rFonts w:ascii="Calibri" w:hAnsi="Calibri" w:cs="Arial"/>
          <w:sz w:val="22"/>
          <w:szCs w:val="22"/>
        </w:rPr>
      </w:pPr>
      <w:r>
        <w:rPr>
          <w:rFonts w:ascii="Calibri" w:hAnsi="Calibri" w:cs="Arial"/>
          <w:sz w:val="22"/>
          <w:szCs w:val="22"/>
        </w:rPr>
        <w:t xml:space="preserve">Excellent written and verbal English communication skills. </w:t>
      </w:r>
      <w:r w:rsidRPr="00E94CEE">
        <w:rPr>
          <w:rFonts w:ascii="Calibri" w:hAnsi="Calibri" w:cs="Arial"/>
          <w:sz w:val="22"/>
          <w:szCs w:val="22"/>
        </w:rPr>
        <w:t>Second language is not required but a plus</w:t>
      </w:r>
      <w:r>
        <w:rPr>
          <w:rFonts w:ascii="Calibri" w:hAnsi="Calibri" w:cs="Arial"/>
          <w:sz w:val="22"/>
          <w:szCs w:val="22"/>
        </w:rPr>
        <w:t>.</w:t>
      </w:r>
    </w:p>
    <w:p w14:paraId="5CCDD615" w14:textId="77777777" w:rsidR="007416CE" w:rsidRPr="00237018" w:rsidRDefault="007416CE" w:rsidP="007416CE">
      <w:pPr>
        <w:numPr>
          <w:ilvl w:val="0"/>
          <w:numId w:val="13"/>
        </w:numPr>
        <w:rPr>
          <w:rFonts w:ascii="Calibri" w:hAnsi="Calibri" w:cs="Arial"/>
          <w:sz w:val="22"/>
          <w:szCs w:val="22"/>
        </w:rPr>
      </w:pPr>
      <w:r>
        <w:rPr>
          <w:rFonts w:ascii="Calibri" w:hAnsi="Calibri" w:cs="Arial"/>
          <w:sz w:val="22"/>
          <w:szCs w:val="22"/>
        </w:rPr>
        <w:t>Adept at using social media</w:t>
      </w:r>
    </w:p>
    <w:p w14:paraId="5F9ABA3F" w14:textId="77777777" w:rsidR="007416CE" w:rsidRDefault="007416CE" w:rsidP="007416CE">
      <w:pPr>
        <w:numPr>
          <w:ilvl w:val="0"/>
          <w:numId w:val="13"/>
        </w:numPr>
        <w:rPr>
          <w:rFonts w:ascii="Calibri" w:hAnsi="Calibri" w:cs="Arial"/>
          <w:sz w:val="22"/>
          <w:szCs w:val="22"/>
        </w:rPr>
      </w:pPr>
      <w:r>
        <w:rPr>
          <w:rFonts w:ascii="Calibri" w:hAnsi="Calibri" w:cs="Arial"/>
          <w:sz w:val="22"/>
          <w:szCs w:val="22"/>
        </w:rPr>
        <w:t>Working knowledge of Microsoft Word, Excel, and PowerPoint</w:t>
      </w:r>
    </w:p>
    <w:p w14:paraId="3485549E" w14:textId="77777777" w:rsidR="00816CFE" w:rsidRPr="002A073F" w:rsidRDefault="00816CFE" w:rsidP="00816CFE">
      <w:pPr>
        <w:pStyle w:val="ListParagraph"/>
        <w:numPr>
          <w:ilvl w:val="0"/>
          <w:numId w:val="13"/>
        </w:numPr>
        <w:spacing w:after="0" w:line="240" w:lineRule="auto"/>
        <w:rPr>
          <w:rFonts w:cs="Calibri"/>
        </w:rPr>
      </w:pPr>
      <w:r w:rsidRPr="002A073F">
        <w:rPr>
          <w:rFonts w:cs="Calibri"/>
        </w:rPr>
        <w:t xml:space="preserve">Knowledge of community and familiarity with HIV prevention programs preferred. </w:t>
      </w:r>
    </w:p>
    <w:p w14:paraId="7A0C10DB" w14:textId="77777777" w:rsidR="00816CFE" w:rsidRPr="002A073F" w:rsidRDefault="00816CFE" w:rsidP="00816CFE">
      <w:pPr>
        <w:pStyle w:val="ListParagraph"/>
        <w:numPr>
          <w:ilvl w:val="0"/>
          <w:numId w:val="13"/>
        </w:numPr>
        <w:spacing w:after="0" w:line="240" w:lineRule="auto"/>
        <w:rPr>
          <w:rFonts w:cs="Calibri"/>
        </w:rPr>
      </w:pPr>
      <w:r w:rsidRPr="002A073F">
        <w:rPr>
          <w:rFonts w:cs="Calibri"/>
        </w:rPr>
        <w:t xml:space="preserve">HIV 501 Certification a plus. </w:t>
      </w:r>
    </w:p>
    <w:p w14:paraId="53F6B73A" w14:textId="4A3D733E" w:rsidR="007416CE" w:rsidRDefault="00816CFE" w:rsidP="007416CE">
      <w:pPr>
        <w:pStyle w:val="ListParagraph"/>
        <w:numPr>
          <w:ilvl w:val="1"/>
          <w:numId w:val="13"/>
        </w:numPr>
        <w:spacing w:after="0" w:line="240" w:lineRule="auto"/>
        <w:rPr>
          <w:rFonts w:cs="Calibri"/>
        </w:rPr>
      </w:pPr>
      <w:r w:rsidRPr="002A073F">
        <w:rPr>
          <w:rFonts w:cs="Calibri"/>
        </w:rPr>
        <w:t xml:space="preserve">Must have or obtain HIV 501 Certification within 60 days of hire. </w:t>
      </w:r>
    </w:p>
    <w:p w14:paraId="3025A626" w14:textId="7130CDF1" w:rsidR="007416CE" w:rsidRPr="007416CE" w:rsidRDefault="007416CE" w:rsidP="007416CE">
      <w:pPr>
        <w:numPr>
          <w:ilvl w:val="0"/>
          <w:numId w:val="13"/>
        </w:numPr>
        <w:rPr>
          <w:rFonts w:ascii="Calibri" w:hAnsi="Calibri" w:cs="Arial"/>
          <w:sz w:val="22"/>
          <w:szCs w:val="22"/>
        </w:rPr>
      </w:pPr>
      <w:r w:rsidRPr="00237018">
        <w:rPr>
          <w:rFonts w:ascii="Calibri" w:hAnsi="Calibri" w:cs="Arial"/>
          <w:sz w:val="22"/>
          <w:szCs w:val="22"/>
        </w:rPr>
        <w:t xml:space="preserve">Experience in HIV prevention and/or Linkage to Care services a plus. </w:t>
      </w:r>
    </w:p>
    <w:p w14:paraId="37D67ADF" w14:textId="77777777" w:rsidR="00816CFE" w:rsidRPr="002A073F" w:rsidRDefault="00816CFE" w:rsidP="00816CFE">
      <w:pPr>
        <w:rPr>
          <w:rFonts w:ascii="Calibri" w:hAnsi="Calibri" w:cs="Calibri"/>
          <w:sz w:val="22"/>
          <w:szCs w:val="22"/>
        </w:rPr>
      </w:pPr>
    </w:p>
    <w:p w14:paraId="3A348911" w14:textId="77777777" w:rsidR="00816CFE" w:rsidRDefault="00816CFE" w:rsidP="00816CFE">
      <w:pPr>
        <w:rPr>
          <w:rFonts w:ascii="Calibri" w:hAnsi="Calibri" w:cs="Calibri"/>
          <w:b/>
          <w:bCs/>
          <w:sz w:val="22"/>
          <w:szCs w:val="22"/>
        </w:rPr>
      </w:pPr>
      <w:r w:rsidRPr="002A073F">
        <w:rPr>
          <w:rFonts w:ascii="Calibri" w:hAnsi="Calibri" w:cs="Calibri"/>
          <w:b/>
          <w:bCs/>
          <w:sz w:val="22"/>
          <w:szCs w:val="22"/>
        </w:rPr>
        <w:lastRenderedPageBreak/>
        <w:t xml:space="preserve">Supervisory Responsibilities: </w:t>
      </w:r>
    </w:p>
    <w:p w14:paraId="0C7B12AB" w14:textId="77777777" w:rsidR="00816CFE" w:rsidRPr="002A073F" w:rsidRDefault="00816CFE" w:rsidP="00816CFE">
      <w:pPr>
        <w:rPr>
          <w:rFonts w:ascii="Calibri" w:hAnsi="Calibri" w:cs="Calibri"/>
          <w:b/>
          <w:bCs/>
          <w:sz w:val="22"/>
          <w:szCs w:val="22"/>
        </w:rPr>
      </w:pPr>
    </w:p>
    <w:p w14:paraId="6887D427" w14:textId="77777777" w:rsidR="00816CFE" w:rsidRDefault="00816CFE" w:rsidP="00816CFE">
      <w:pPr>
        <w:pStyle w:val="ListParagraph"/>
        <w:numPr>
          <w:ilvl w:val="0"/>
          <w:numId w:val="14"/>
        </w:numPr>
        <w:spacing w:after="0" w:line="240" w:lineRule="auto"/>
        <w:rPr>
          <w:rFonts w:cs="Calibri"/>
        </w:rPr>
      </w:pPr>
      <w:r w:rsidRPr="002A073F">
        <w:rPr>
          <w:rFonts w:cs="Calibri"/>
        </w:rPr>
        <w:t>This job has no supervisory responsibilities.</w:t>
      </w:r>
    </w:p>
    <w:p w14:paraId="3DE2D88D" w14:textId="77777777" w:rsidR="00816CFE" w:rsidRPr="002A073F" w:rsidRDefault="00816CFE" w:rsidP="00816CFE">
      <w:pPr>
        <w:pStyle w:val="ListParagraph"/>
        <w:spacing w:after="0" w:line="240" w:lineRule="auto"/>
        <w:rPr>
          <w:rFonts w:cs="Calibri"/>
        </w:rPr>
      </w:pPr>
      <w:r w:rsidRPr="002A073F">
        <w:rPr>
          <w:rFonts w:cs="Calibri"/>
        </w:rPr>
        <w:t xml:space="preserve"> </w:t>
      </w:r>
    </w:p>
    <w:p w14:paraId="429A60C8" w14:textId="77777777" w:rsidR="00816CFE" w:rsidRDefault="00816CFE" w:rsidP="00816CFE">
      <w:pPr>
        <w:rPr>
          <w:rFonts w:ascii="Calibri" w:hAnsi="Calibri" w:cs="Calibri"/>
          <w:b/>
          <w:bCs/>
          <w:sz w:val="22"/>
          <w:szCs w:val="22"/>
        </w:rPr>
      </w:pPr>
      <w:r w:rsidRPr="002A073F">
        <w:rPr>
          <w:rFonts w:ascii="Calibri" w:hAnsi="Calibri" w:cs="Calibri"/>
          <w:b/>
          <w:bCs/>
          <w:sz w:val="22"/>
          <w:szCs w:val="22"/>
        </w:rPr>
        <w:t>Driving Requirements</w:t>
      </w:r>
    </w:p>
    <w:p w14:paraId="377F9E0A" w14:textId="77777777" w:rsidR="00816CFE" w:rsidRPr="002A073F" w:rsidRDefault="00816CFE" w:rsidP="00816CFE">
      <w:pPr>
        <w:rPr>
          <w:rFonts w:ascii="Calibri" w:hAnsi="Calibri" w:cs="Calibri"/>
          <w:b/>
          <w:bCs/>
          <w:sz w:val="22"/>
          <w:szCs w:val="22"/>
        </w:rPr>
      </w:pPr>
    </w:p>
    <w:p w14:paraId="35DEC71E" w14:textId="77777777" w:rsidR="00816CFE" w:rsidRPr="002A073F" w:rsidRDefault="00816CFE" w:rsidP="00816CFE">
      <w:pPr>
        <w:pStyle w:val="ListParagraph"/>
        <w:numPr>
          <w:ilvl w:val="0"/>
          <w:numId w:val="14"/>
        </w:numPr>
        <w:spacing w:after="0" w:line="240" w:lineRule="auto"/>
        <w:rPr>
          <w:rFonts w:cs="Calibri"/>
        </w:rPr>
      </w:pPr>
      <w:r w:rsidRPr="002A073F">
        <w:rPr>
          <w:rFonts w:cs="Calibri"/>
        </w:rPr>
        <w:t>Possess a valid Florida Driver’s License (required).</w:t>
      </w:r>
    </w:p>
    <w:p w14:paraId="0E95CB1A" w14:textId="03501FF6" w:rsidR="007416CE" w:rsidRPr="007416CE" w:rsidRDefault="00816CFE" w:rsidP="007416CE">
      <w:pPr>
        <w:pStyle w:val="ListParagraph"/>
        <w:numPr>
          <w:ilvl w:val="0"/>
          <w:numId w:val="14"/>
        </w:numPr>
        <w:spacing w:after="0" w:line="240" w:lineRule="auto"/>
        <w:rPr>
          <w:rFonts w:cs="Calibri"/>
        </w:rPr>
      </w:pPr>
      <w:r w:rsidRPr="002A073F">
        <w:rPr>
          <w:rFonts w:cs="Calibri"/>
        </w:rPr>
        <w:t>A safe driving record is required (Driver’s License background check will be conducted prior to offer of employment and will be conducted annually for organizational insurance purposes).</w:t>
      </w:r>
    </w:p>
    <w:p w14:paraId="195E7A48" w14:textId="77777777" w:rsidR="007416CE" w:rsidRDefault="00816CFE" w:rsidP="007416CE">
      <w:pPr>
        <w:pStyle w:val="ListParagraph"/>
        <w:numPr>
          <w:ilvl w:val="0"/>
          <w:numId w:val="14"/>
        </w:numPr>
        <w:spacing w:after="0" w:line="240" w:lineRule="auto"/>
        <w:rPr>
          <w:rFonts w:cs="Calibri"/>
        </w:rPr>
      </w:pPr>
      <w:r w:rsidRPr="002A073F">
        <w:rPr>
          <w:rFonts w:cs="Calibri"/>
        </w:rPr>
        <w:t>Driving at night is required.</w:t>
      </w:r>
    </w:p>
    <w:p w14:paraId="3BB29C1D" w14:textId="088B0282" w:rsidR="007416CE" w:rsidRPr="007416CE" w:rsidRDefault="007416CE" w:rsidP="007416CE">
      <w:pPr>
        <w:pStyle w:val="ListParagraph"/>
        <w:numPr>
          <w:ilvl w:val="1"/>
          <w:numId w:val="14"/>
        </w:numPr>
        <w:spacing w:after="0" w:line="240" w:lineRule="auto"/>
        <w:rPr>
          <w:rFonts w:cs="Calibri"/>
        </w:rPr>
      </w:pPr>
      <w:r w:rsidRPr="007416CE">
        <w:rPr>
          <w:rFonts w:cs="Arial"/>
        </w:rPr>
        <w:t xml:space="preserve">Mileage is reimbursed at the state rate and AVIS rental cars are available through the state contract (rental costs are paid by WellFlorida). </w:t>
      </w:r>
    </w:p>
    <w:p w14:paraId="364075A6" w14:textId="77777777" w:rsidR="00816CFE" w:rsidRPr="002A073F" w:rsidRDefault="00816CFE" w:rsidP="00816CFE">
      <w:pPr>
        <w:rPr>
          <w:rFonts w:ascii="Calibri" w:hAnsi="Calibri" w:cs="Calibri"/>
          <w:sz w:val="22"/>
          <w:szCs w:val="22"/>
        </w:rPr>
      </w:pPr>
    </w:p>
    <w:p w14:paraId="61EE1F1E" w14:textId="77777777" w:rsidR="00816CFE" w:rsidRDefault="00816CFE" w:rsidP="00816CFE">
      <w:pPr>
        <w:rPr>
          <w:rFonts w:ascii="Calibri" w:hAnsi="Calibri" w:cs="Calibri"/>
          <w:b/>
          <w:bCs/>
          <w:sz w:val="22"/>
          <w:szCs w:val="22"/>
        </w:rPr>
      </w:pPr>
      <w:r w:rsidRPr="002A073F">
        <w:rPr>
          <w:rFonts w:ascii="Calibri" w:hAnsi="Calibri" w:cs="Calibri"/>
          <w:b/>
          <w:bCs/>
          <w:sz w:val="22"/>
          <w:szCs w:val="22"/>
        </w:rPr>
        <w:t>Other Requirements</w:t>
      </w:r>
    </w:p>
    <w:p w14:paraId="072CBC7C" w14:textId="77777777" w:rsidR="00816CFE" w:rsidRPr="002A073F" w:rsidRDefault="00816CFE" w:rsidP="00816CFE">
      <w:pPr>
        <w:rPr>
          <w:rFonts w:ascii="Calibri" w:hAnsi="Calibri" w:cs="Calibri"/>
          <w:b/>
          <w:bCs/>
          <w:sz w:val="22"/>
          <w:szCs w:val="22"/>
        </w:rPr>
      </w:pPr>
    </w:p>
    <w:p w14:paraId="5A479AD1" w14:textId="77777777" w:rsidR="00816CFE" w:rsidRPr="002A073F" w:rsidRDefault="00816CFE" w:rsidP="00816CFE">
      <w:pPr>
        <w:pStyle w:val="ListParagraph"/>
        <w:numPr>
          <w:ilvl w:val="0"/>
          <w:numId w:val="15"/>
        </w:numPr>
        <w:spacing w:after="0" w:line="240" w:lineRule="auto"/>
        <w:rPr>
          <w:rFonts w:cs="Calibri"/>
        </w:rPr>
      </w:pPr>
      <w:r w:rsidRPr="002A073F">
        <w:rPr>
          <w:rFonts w:cs="Calibri"/>
        </w:rPr>
        <w:t>An FDLE background check may be required prior to offer of employment and may be conducted annually or as required at such times that they are warranted and/or that external funders require such a check.</w:t>
      </w:r>
    </w:p>
    <w:p w14:paraId="080B1F7E" w14:textId="77777777" w:rsidR="00816CFE" w:rsidRPr="002A073F" w:rsidRDefault="00816CFE" w:rsidP="00816CFE">
      <w:pPr>
        <w:pStyle w:val="ListParagraph"/>
        <w:numPr>
          <w:ilvl w:val="0"/>
          <w:numId w:val="15"/>
        </w:numPr>
        <w:spacing w:after="0" w:line="240" w:lineRule="auto"/>
        <w:rPr>
          <w:rFonts w:cs="Calibri"/>
        </w:rPr>
      </w:pPr>
      <w:r w:rsidRPr="002A073F">
        <w:rPr>
          <w:rFonts w:cs="Calibri"/>
        </w:rPr>
        <w:t>Level II Background Check may be required prior to offer of employment and may be conducted annually or as required at such times that they are warranted and/or that external funders require such a check.</w:t>
      </w:r>
    </w:p>
    <w:p w14:paraId="2DC3D6E7" w14:textId="77777777" w:rsidR="00816CFE" w:rsidRPr="002A073F" w:rsidRDefault="00816CFE" w:rsidP="00816CFE">
      <w:pPr>
        <w:pStyle w:val="ListParagraph"/>
        <w:numPr>
          <w:ilvl w:val="0"/>
          <w:numId w:val="15"/>
        </w:numPr>
        <w:spacing w:after="0" w:line="240" w:lineRule="auto"/>
        <w:rPr>
          <w:rFonts w:cs="Calibri"/>
        </w:rPr>
      </w:pPr>
      <w:r w:rsidRPr="002A073F">
        <w:rPr>
          <w:rFonts w:cs="Calibri"/>
        </w:rPr>
        <w:t>HIPAA and confidentiality training will be conducted upon hiring.</w:t>
      </w:r>
    </w:p>
    <w:p w14:paraId="4D182340" w14:textId="77777777" w:rsidR="00816CFE" w:rsidRPr="002A073F" w:rsidRDefault="00816CFE" w:rsidP="00816CFE">
      <w:pPr>
        <w:rPr>
          <w:rFonts w:ascii="Calibri" w:hAnsi="Calibri" w:cs="Calibri"/>
          <w:sz w:val="22"/>
          <w:szCs w:val="22"/>
        </w:rPr>
      </w:pPr>
    </w:p>
    <w:p w14:paraId="320D2518" w14:textId="220CD80A" w:rsidR="00816CFE" w:rsidRDefault="00816CFE" w:rsidP="00816CFE">
      <w:pPr>
        <w:rPr>
          <w:rFonts w:ascii="Calibri" w:hAnsi="Calibri" w:cs="Calibri"/>
          <w:b/>
          <w:bCs/>
          <w:sz w:val="22"/>
          <w:szCs w:val="22"/>
        </w:rPr>
      </w:pPr>
      <w:r w:rsidRPr="002A073F">
        <w:rPr>
          <w:rFonts w:ascii="Calibri" w:hAnsi="Calibri" w:cs="Calibri"/>
          <w:b/>
          <w:bCs/>
          <w:sz w:val="22"/>
          <w:szCs w:val="22"/>
        </w:rPr>
        <w:t>W</w:t>
      </w:r>
      <w:r w:rsidR="004065B9">
        <w:rPr>
          <w:rFonts w:ascii="Calibri" w:hAnsi="Calibri" w:cs="Calibri"/>
          <w:b/>
          <w:bCs/>
          <w:sz w:val="22"/>
          <w:szCs w:val="22"/>
        </w:rPr>
        <w:t>orking Conditions and Physical Demands</w:t>
      </w:r>
    </w:p>
    <w:p w14:paraId="1D36A8B9" w14:textId="77777777" w:rsidR="007416CE" w:rsidRPr="002A073F" w:rsidRDefault="007416CE" w:rsidP="00816CFE">
      <w:pPr>
        <w:rPr>
          <w:rFonts w:ascii="Calibri" w:hAnsi="Calibri" w:cs="Calibri"/>
          <w:b/>
          <w:bCs/>
          <w:sz w:val="22"/>
          <w:szCs w:val="22"/>
        </w:rPr>
      </w:pPr>
    </w:p>
    <w:p w14:paraId="1C53FF96" w14:textId="77777777" w:rsidR="007416CE" w:rsidRPr="007416CE" w:rsidRDefault="00816CFE" w:rsidP="00043AB2">
      <w:pPr>
        <w:pStyle w:val="ListParagraph"/>
        <w:numPr>
          <w:ilvl w:val="0"/>
          <w:numId w:val="16"/>
        </w:numPr>
        <w:spacing w:after="0" w:line="240" w:lineRule="auto"/>
        <w:rPr>
          <w:rFonts w:cs="Calibri"/>
        </w:rPr>
      </w:pPr>
      <w:r w:rsidRPr="007416CE">
        <w:rPr>
          <w:rFonts w:cs="Calibri"/>
        </w:rPr>
        <w:t xml:space="preserve">Night and weekend hours required. </w:t>
      </w:r>
      <w:r w:rsidR="007416CE">
        <w:rPr>
          <w:rFonts w:cs="Arial"/>
        </w:rPr>
        <w:t>Night and weekend hours will be scheduled in advance on a regular basis and are used to offer HIV testing events throughout the region.</w:t>
      </w:r>
    </w:p>
    <w:p w14:paraId="79EA764D" w14:textId="6BD66E57" w:rsidR="00816CFE" w:rsidRPr="007416CE" w:rsidRDefault="00816CFE" w:rsidP="00043AB2">
      <w:pPr>
        <w:pStyle w:val="ListParagraph"/>
        <w:numPr>
          <w:ilvl w:val="0"/>
          <w:numId w:val="16"/>
        </w:numPr>
        <w:spacing w:after="0" w:line="240" w:lineRule="auto"/>
        <w:rPr>
          <w:rFonts w:cs="Calibri"/>
        </w:rPr>
      </w:pPr>
      <w:r w:rsidRPr="007416CE">
        <w:rPr>
          <w:rFonts w:cs="Calibri"/>
        </w:rPr>
        <w:t>Ability to stand, walk, bend, kneel, stretch, reach, and climb stairs for extended periods.</w:t>
      </w:r>
    </w:p>
    <w:p w14:paraId="32C973F1" w14:textId="77777777" w:rsidR="00816CFE" w:rsidRPr="002A073F" w:rsidRDefault="00816CFE" w:rsidP="00816CFE">
      <w:pPr>
        <w:pStyle w:val="ListParagraph"/>
        <w:numPr>
          <w:ilvl w:val="0"/>
          <w:numId w:val="16"/>
        </w:numPr>
        <w:spacing w:after="0" w:line="240" w:lineRule="auto"/>
        <w:rPr>
          <w:rFonts w:cs="Calibri"/>
        </w:rPr>
      </w:pPr>
      <w:r w:rsidRPr="002A073F">
        <w:rPr>
          <w:rFonts w:cs="Calibri"/>
        </w:rPr>
        <w:t>Ability to remain in a stationary position approximately 25% of the workday.</w:t>
      </w:r>
    </w:p>
    <w:p w14:paraId="7571A3B6" w14:textId="77777777" w:rsidR="00816CFE" w:rsidRPr="002A073F" w:rsidRDefault="00816CFE" w:rsidP="00816CFE">
      <w:pPr>
        <w:pStyle w:val="ListParagraph"/>
        <w:numPr>
          <w:ilvl w:val="0"/>
          <w:numId w:val="16"/>
        </w:numPr>
        <w:spacing w:after="0" w:line="240" w:lineRule="auto"/>
        <w:rPr>
          <w:rFonts w:cs="Calibri"/>
        </w:rPr>
      </w:pPr>
      <w:r w:rsidRPr="002A073F">
        <w:rPr>
          <w:rFonts w:cs="Calibri"/>
        </w:rPr>
        <w:t>Ability to work in office, home-based, and virtual environments as required.</w:t>
      </w:r>
    </w:p>
    <w:p w14:paraId="23A2820B" w14:textId="77777777" w:rsidR="00816CFE" w:rsidRPr="002A073F" w:rsidRDefault="00816CFE" w:rsidP="00816CFE">
      <w:pPr>
        <w:pStyle w:val="ListParagraph"/>
        <w:numPr>
          <w:ilvl w:val="0"/>
          <w:numId w:val="16"/>
        </w:numPr>
        <w:spacing w:after="0" w:line="240" w:lineRule="auto"/>
        <w:rPr>
          <w:rFonts w:cs="Calibri"/>
        </w:rPr>
      </w:pPr>
      <w:r w:rsidRPr="002A073F">
        <w:rPr>
          <w:rFonts w:cs="Calibri"/>
        </w:rPr>
        <w:t>Ability to move within office settings to access files, equipment, and supplies.</w:t>
      </w:r>
    </w:p>
    <w:p w14:paraId="2C639C77" w14:textId="77777777" w:rsidR="00816CFE" w:rsidRPr="002A073F" w:rsidRDefault="00816CFE" w:rsidP="00816CFE">
      <w:pPr>
        <w:pStyle w:val="ListParagraph"/>
        <w:numPr>
          <w:ilvl w:val="0"/>
          <w:numId w:val="16"/>
        </w:numPr>
        <w:spacing w:after="0" w:line="240" w:lineRule="auto"/>
        <w:rPr>
          <w:rFonts w:cs="Calibri"/>
        </w:rPr>
      </w:pPr>
      <w:r w:rsidRPr="002A073F">
        <w:rPr>
          <w:rFonts w:cs="Calibri"/>
        </w:rPr>
        <w:t>Ability to consistently operate a computer and standard office equipment.</w:t>
      </w:r>
    </w:p>
    <w:p w14:paraId="04764B1D" w14:textId="77777777" w:rsidR="00816CFE" w:rsidRPr="002A073F" w:rsidRDefault="00816CFE" w:rsidP="00816CFE">
      <w:pPr>
        <w:pStyle w:val="ListParagraph"/>
        <w:numPr>
          <w:ilvl w:val="0"/>
          <w:numId w:val="16"/>
        </w:numPr>
        <w:spacing w:after="0" w:line="240" w:lineRule="auto"/>
        <w:rPr>
          <w:rFonts w:cs="Calibri"/>
        </w:rPr>
      </w:pPr>
      <w:r w:rsidRPr="002A073F">
        <w:rPr>
          <w:rFonts w:cs="Calibri"/>
        </w:rPr>
        <w:t>Ability to observe, assess, and focus on detailed information for extended periods.</w:t>
      </w:r>
    </w:p>
    <w:p w14:paraId="492C4EC2" w14:textId="77777777" w:rsidR="00816CFE" w:rsidRPr="002A073F" w:rsidRDefault="00816CFE" w:rsidP="00816CFE">
      <w:pPr>
        <w:pStyle w:val="ListParagraph"/>
        <w:numPr>
          <w:ilvl w:val="0"/>
          <w:numId w:val="16"/>
        </w:numPr>
        <w:spacing w:after="0" w:line="240" w:lineRule="auto"/>
        <w:rPr>
          <w:rFonts w:cs="Calibri"/>
        </w:rPr>
      </w:pPr>
      <w:r w:rsidRPr="002A073F">
        <w:rPr>
          <w:rFonts w:cs="Calibri"/>
        </w:rPr>
        <w:t>Ability to read, interpret, and complete forms and documentation accurately.</w:t>
      </w:r>
    </w:p>
    <w:p w14:paraId="43D63D4C" w14:textId="77777777" w:rsidR="00816CFE" w:rsidRPr="002A073F" w:rsidRDefault="00816CFE" w:rsidP="00816CFE">
      <w:pPr>
        <w:pStyle w:val="ListParagraph"/>
        <w:numPr>
          <w:ilvl w:val="0"/>
          <w:numId w:val="16"/>
        </w:numPr>
        <w:spacing w:after="0" w:line="240" w:lineRule="auto"/>
        <w:rPr>
          <w:rFonts w:cs="Calibri"/>
        </w:rPr>
      </w:pPr>
      <w:r w:rsidRPr="002A073F">
        <w:rPr>
          <w:rFonts w:cs="Calibri"/>
        </w:rPr>
        <w:t>Ability to set up, conduct sessions and events for prevention and testing.</w:t>
      </w:r>
    </w:p>
    <w:p w14:paraId="0CFA57C4" w14:textId="77777777" w:rsidR="00816CFE" w:rsidRPr="002A073F" w:rsidRDefault="00816CFE" w:rsidP="00816CFE">
      <w:pPr>
        <w:pStyle w:val="ListParagraph"/>
        <w:numPr>
          <w:ilvl w:val="0"/>
          <w:numId w:val="16"/>
        </w:numPr>
        <w:spacing w:after="0" w:line="240" w:lineRule="auto"/>
        <w:rPr>
          <w:rFonts w:cs="Calibri"/>
        </w:rPr>
      </w:pPr>
      <w:r w:rsidRPr="002A073F">
        <w:rPr>
          <w:rFonts w:cs="Calibri"/>
        </w:rPr>
        <w:t>Ability to lift and carry up to 50 pounds.</w:t>
      </w:r>
    </w:p>
    <w:p w14:paraId="7B05B4CB" w14:textId="77777777" w:rsidR="00816CFE" w:rsidRPr="002A073F" w:rsidRDefault="00816CFE" w:rsidP="00816CFE">
      <w:pPr>
        <w:rPr>
          <w:rFonts w:ascii="Calibri" w:hAnsi="Calibri" w:cs="Calibri"/>
          <w:sz w:val="22"/>
          <w:szCs w:val="22"/>
        </w:rPr>
      </w:pPr>
    </w:p>
    <w:p w14:paraId="24F5D199" w14:textId="77777777" w:rsidR="00816CFE" w:rsidRPr="002A073F" w:rsidRDefault="00816CFE" w:rsidP="00816CFE">
      <w:pPr>
        <w:rPr>
          <w:rFonts w:ascii="Calibri" w:hAnsi="Calibri" w:cs="Calibri"/>
          <w:sz w:val="22"/>
          <w:szCs w:val="22"/>
        </w:rPr>
      </w:pPr>
      <w:r w:rsidRPr="002A073F">
        <w:rPr>
          <w:rStyle w:val="Emphasis"/>
          <w:rFonts w:ascii="Calibri" w:hAnsi="Calibri" w:cs="Calibri"/>
          <w:i w:val="0"/>
          <w:iCs w:val="0"/>
          <w:color w:val="131313"/>
          <w:sz w:val="22"/>
          <w:szCs w:val="22"/>
          <w:shd w:val="clear" w:color="auto" w:fill="FFFFFF"/>
        </w:rPr>
        <w:t>WellFlorida Council is an equal opportunity employer. We offer a welcoming and inclusive environment in service to one another, the diverse clients we represent and the communities we serve.</w:t>
      </w:r>
    </w:p>
    <w:p w14:paraId="06FF5BE3" w14:textId="77777777" w:rsidR="00816CFE" w:rsidRDefault="00816CFE" w:rsidP="00816CFE">
      <w:pPr>
        <w:numPr>
          <w:ilvl w:val="12"/>
          <w:numId w:val="0"/>
        </w:numPr>
        <w:rPr>
          <w:rFonts w:ascii="Calibri" w:hAnsi="Calibri" w:cs="Arial"/>
          <w:b/>
          <w:sz w:val="22"/>
          <w:szCs w:val="22"/>
        </w:rPr>
      </w:pPr>
    </w:p>
    <w:p w14:paraId="5500B1B6" w14:textId="77777777" w:rsidR="00816CFE" w:rsidRDefault="00816CFE" w:rsidP="00816CFE">
      <w:pPr>
        <w:numPr>
          <w:ilvl w:val="12"/>
          <w:numId w:val="0"/>
        </w:numPr>
        <w:rPr>
          <w:rFonts w:ascii="Calibri" w:hAnsi="Calibri" w:cs="Arial"/>
          <w:b/>
          <w:sz w:val="22"/>
          <w:szCs w:val="22"/>
        </w:rPr>
      </w:pPr>
    </w:p>
    <w:sectPr w:rsidR="00816CFE" w:rsidSect="001F79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0A05" w14:textId="77777777" w:rsidR="00900A55" w:rsidRDefault="00900A55" w:rsidP="00E34B54">
      <w:r>
        <w:separator/>
      </w:r>
    </w:p>
  </w:endnote>
  <w:endnote w:type="continuationSeparator" w:id="0">
    <w:p w14:paraId="6AB61AB5" w14:textId="77777777" w:rsidR="00900A55" w:rsidRDefault="00900A55" w:rsidP="00E3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3E5A" w14:textId="77777777" w:rsidR="00900A55" w:rsidRDefault="00900A55" w:rsidP="00E34B54">
      <w:r>
        <w:separator/>
      </w:r>
    </w:p>
  </w:footnote>
  <w:footnote w:type="continuationSeparator" w:id="0">
    <w:p w14:paraId="04889C5A" w14:textId="77777777" w:rsidR="00900A55" w:rsidRDefault="00900A55" w:rsidP="00E3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39EB"/>
    <w:multiLevelType w:val="hybridMultilevel"/>
    <w:tmpl w:val="4280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B3383"/>
    <w:multiLevelType w:val="multilevel"/>
    <w:tmpl w:val="E9F2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A353D"/>
    <w:multiLevelType w:val="hybridMultilevel"/>
    <w:tmpl w:val="48984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A5EE5"/>
    <w:multiLevelType w:val="hybridMultilevel"/>
    <w:tmpl w:val="BA4A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E1453"/>
    <w:multiLevelType w:val="hybridMultilevel"/>
    <w:tmpl w:val="D4D4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D754C"/>
    <w:multiLevelType w:val="hybridMultilevel"/>
    <w:tmpl w:val="53A8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B47CF"/>
    <w:multiLevelType w:val="hybridMultilevel"/>
    <w:tmpl w:val="2D82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8719A"/>
    <w:multiLevelType w:val="hybridMultilevel"/>
    <w:tmpl w:val="B860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52F25"/>
    <w:multiLevelType w:val="hybridMultilevel"/>
    <w:tmpl w:val="A730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51C31"/>
    <w:multiLevelType w:val="hybridMultilevel"/>
    <w:tmpl w:val="8C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16DCD"/>
    <w:multiLevelType w:val="multilevel"/>
    <w:tmpl w:val="AA68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C7491"/>
    <w:multiLevelType w:val="hybridMultilevel"/>
    <w:tmpl w:val="81F0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29680D"/>
    <w:multiLevelType w:val="hybridMultilevel"/>
    <w:tmpl w:val="C248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55707"/>
    <w:multiLevelType w:val="hybridMultilevel"/>
    <w:tmpl w:val="F5E0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743A9"/>
    <w:multiLevelType w:val="hybridMultilevel"/>
    <w:tmpl w:val="C6E4A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20894"/>
    <w:multiLevelType w:val="hybridMultilevel"/>
    <w:tmpl w:val="66BA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819199">
    <w:abstractNumId w:val="13"/>
  </w:num>
  <w:num w:numId="2" w16cid:durableId="691036215">
    <w:abstractNumId w:val="14"/>
  </w:num>
  <w:num w:numId="3" w16cid:durableId="1509523401">
    <w:abstractNumId w:val="10"/>
  </w:num>
  <w:num w:numId="4" w16cid:durableId="345443589">
    <w:abstractNumId w:val="5"/>
  </w:num>
  <w:num w:numId="5" w16cid:durableId="463155641">
    <w:abstractNumId w:val="2"/>
  </w:num>
  <w:num w:numId="6" w16cid:durableId="1001929545">
    <w:abstractNumId w:val="1"/>
  </w:num>
  <w:num w:numId="7" w16cid:durableId="538469453">
    <w:abstractNumId w:val="6"/>
  </w:num>
  <w:num w:numId="8" w16cid:durableId="740828398">
    <w:abstractNumId w:val="7"/>
  </w:num>
  <w:num w:numId="9" w16cid:durableId="1996370829">
    <w:abstractNumId w:val="3"/>
  </w:num>
  <w:num w:numId="10" w16cid:durableId="1451313726">
    <w:abstractNumId w:val="9"/>
  </w:num>
  <w:num w:numId="11" w16cid:durableId="1692029921">
    <w:abstractNumId w:val="15"/>
  </w:num>
  <w:num w:numId="12" w16cid:durableId="364906616">
    <w:abstractNumId w:val="0"/>
  </w:num>
  <w:num w:numId="13" w16cid:durableId="545872279">
    <w:abstractNumId w:val="8"/>
  </w:num>
  <w:num w:numId="14" w16cid:durableId="813252468">
    <w:abstractNumId w:val="12"/>
  </w:num>
  <w:num w:numId="15" w16cid:durableId="2059237476">
    <w:abstractNumId w:val="11"/>
  </w:num>
  <w:num w:numId="16" w16cid:durableId="31075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64"/>
    <w:rsid w:val="000155BF"/>
    <w:rsid w:val="000B1D02"/>
    <w:rsid w:val="000C2FA1"/>
    <w:rsid w:val="000C4B2E"/>
    <w:rsid w:val="001374CE"/>
    <w:rsid w:val="001458D8"/>
    <w:rsid w:val="00156934"/>
    <w:rsid w:val="001C28D0"/>
    <w:rsid w:val="001D1FAB"/>
    <w:rsid w:val="001F791C"/>
    <w:rsid w:val="002007B6"/>
    <w:rsid w:val="00237018"/>
    <w:rsid w:val="00296142"/>
    <w:rsid w:val="002C388D"/>
    <w:rsid w:val="002C5D3A"/>
    <w:rsid w:val="00316CAD"/>
    <w:rsid w:val="00345165"/>
    <w:rsid w:val="00363D07"/>
    <w:rsid w:val="003D4A04"/>
    <w:rsid w:val="003F690B"/>
    <w:rsid w:val="004065B9"/>
    <w:rsid w:val="0042534B"/>
    <w:rsid w:val="004457AD"/>
    <w:rsid w:val="004502EA"/>
    <w:rsid w:val="00453C2F"/>
    <w:rsid w:val="0045569B"/>
    <w:rsid w:val="004F3B7F"/>
    <w:rsid w:val="005128FD"/>
    <w:rsid w:val="00523B9F"/>
    <w:rsid w:val="005370A2"/>
    <w:rsid w:val="00554008"/>
    <w:rsid w:val="00576DEB"/>
    <w:rsid w:val="005876B4"/>
    <w:rsid w:val="005A665F"/>
    <w:rsid w:val="005C2CA9"/>
    <w:rsid w:val="005F14BB"/>
    <w:rsid w:val="005F7A0B"/>
    <w:rsid w:val="00604231"/>
    <w:rsid w:val="00611019"/>
    <w:rsid w:val="00624648"/>
    <w:rsid w:val="006323BB"/>
    <w:rsid w:val="00640098"/>
    <w:rsid w:val="00643CAC"/>
    <w:rsid w:val="00647114"/>
    <w:rsid w:val="00661F23"/>
    <w:rsid w:val="0068077A"/>
    <w:rsid w:val="006A68B2"/>
    <w:rsid w:val="006D02E2"/>
    <w:rsid w:val="006F1F34"/>
    <w:rsid w:val="007018D2"/>
    <w:rsid w:val="00710F66"/>
    <w:rsid w:val="00721CBE"/>
    <w:rsid w:val="007416CE"/>
    <w:rsid w:val="0074412F"/>
    <w:rsid w:val="007504E0"/>
    <w:rsid w:val="007645AA"/>
    <w:rsid w:val="0077022A"/>
    <w:rsid w:val="007A520F"/>
    <w:rsid w:val="007B6EE5"/>
    <w:rsid w:val="007D5BBB"/>
    <w:rsid w:val="007E0CF4"/>
    <w:rsid w:val="00813643"/>
    <w:rsid w:val="00813DCF"/>
    <w:rsid w:val="00816CFE"/>
    <w:rsid w:val="0083447D"/>
    <w:rsid w:val="00876F8D"/>
    <w:rsid w:val="008911BC"/>
    <w:rsid w:val="00897B2A"/>
    <w:rsid w:val="008C0E41"/>
    <w:rsid w:val="008F3BA0"/>
    <w:rsid w:val="00900A55"/>
    <w:rsid w:val="00912D43"/>
    <w:rsid w:val="0092308E"/>
    <w:rsid w:val="00936E88"/>
    <w:rsid w:val="009645CC"/>
    <w:rsid w:val="00965603"/>
    <w:rsid w:val="009A2DEC"/>
    <w:rsid w:val="009A45E3"/>
    <w:rsid w:val="00A6324B"/>
    <w:rsid w:val="00A63E72"/>
    <w:rsid w:val="00A75564"/>
    <w:rsid w:val="00A868B9"/>
    <w:rsid w:val="00AA7089"/>
    <w:rsid w:val="00AE4A63"/>
    <w:rsid w:val="00AE4C58"/>
    <w:rsid w:val="00AF525D"/>
    <w:rsid w:val="00B02760"/>
    <w:rsid w:val="00B02A77"/>
    <w:rsid w:val="00B05BFE"/>
    <w:rsid w:val="00B37C61"/>
    <w:rsid w:val="00B518F3"/>
    <w:rsid w:val="00B61E99"/>
    <w:rsid w:val="00B92192"/>
    <w:rsid w:val="00BB3C8D"/>
    <w:rsid w:val="00BC4D42"/>
    <w:rsid w:val="00C00DBD"/>
    <w:rsid w:val="00C0315D"/>
    <w:rsid w:val="00C30BD2"/>
    <w:rsid w:val="00C3370E"/>
    <w:rsid w:val="00C47E8D"/>
    <w:rsid w:val="00C80ABC"/>
    <w:rsid w:val="00CC2D45"/>
    <w:rsid w:val="00CD701F"/>
    <w:rsid w:val="00CF1D21"/>
    <w:rsid w:val="00D2355B"/>
    <w:rsid w:val="00D47A14"/>
    <w:rsid w:val="00E34B54"/>
    <w:rsid w:val="00E64292"/>
    <w:rsid w:val="00E75765"/>
    <w:rsid w:val="00E94CEE"/>
    <w:rsid w:val="00EB0AEE"/>
    <w:rsid w:val="00ED6134"/>
    <w:rsid w:val="00F36FA5"/>
    <w:rsid w:val="00F51AE2"/>
    <w:rsid w:val="00F53ED4"/>
    <w:rsid w:val="00F57600"/>
    <w:rsid w:val="00F64D4A"/>
    <w:rsid w:val="00F95C8F"/>
    <w:rsid w:val="00FB79B2"/>
    <w:rsid w:val="00FE0A1F"/>
    <w:rsid w:val="00FE179D"/>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D745"/>
  <w15:chartTrackingRefBased/>
  <w15:docId w15:val="{2818CE8D-A037-43B7-B75E-1DCE9E11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64"/>
    <w:pPr>
      <w:widowControl w:val="0"/>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next w:val="Normal"/>
    <w:link w:val="Heading1Char"/>
    <w:qFormat/>
    <w:rsid w:val="00554008"/>
    <w:pPr>
      <w:keepNext/>
      <w:widowControl/>
      <w:overflowPunct/>
      <w:autoSpaceDE/>
      <w:autoSpaceDN/>
      <w:adjustRightInd/>
      <w:textAlignment w:val="auto"/>
      <w:outlineLvl w:val="0"/>
    </w:pPr>
    <w:rPr>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B54"/>
    <w:pPr>
      <w:tabs>
        <w:tab w:val="center" w:pos="4680"/>
        <w:tab w:val="right" w:pos="9360"/>
      </w:tabs>
    </w:pPr>
    <w:rPr>
      <w:lang w:val="x-none" w:eastAsia="x-none"/>
    </w:rPr>
  </w:style>
  <w:style w:type="character" w:customStyle="1" w:styleId="HeaderChar">
    <w:name w:val="Header Char"/>
    <w:link w:val="Header"/>
    <w:uiPriority w:val="99"/>
    <w:rsid w:val="00E34B54"/>
    <w:rPr>
      <w:rFonts w:ascii="Times New Roman" w:eastAsia="Times New Roman" w:hAnsi="Times New Roman"/>
    </w:rPr>
  </w:style>
  <w:style w:type="paragraph" w:styleId="Footer">
    <w:name w:val="footer"/>
    <w:basedOn w:val="Normal"/>
    <w:link w:val="FooterChar"/>
    <w:uiPriority w:val="99"/>
    <w:unhideWhenUsed/>
    <w:rsid w:val="00E34B54"/>
    <w:pPr>
      <w:tabs>
        <w:tab w:val="center" w:pos="4680"/>
        <w:tab w:val="right" w:pos="9360"/>
      </w:tabs>
    </w:pPr>
    <w:rPr>
      <w:lang w:val="x-none" w:eastAsia="x-none"/>
    </w:rPr>
  </w:style>
  <w:style w:type="character" w:customStyle="1" w:styleId="FooterChar">
    <w:name w:val="Footer Char"/>
    <w:link w:val="Footer"/>
    <w:uiPriority w:val="99"/>
    <w:rsid w:val="00E34B54"/>
    <w:rPr>
      <w:rFonts w:ascii="Times New Roman" w:eastAsia="Times New Roman" w:hAnsi="Times New Roman"/>
    </w:rPr>
  </w:style>
  <w:style w:type="paragraph" w:styleId="BodyText">
    <w:name w:val="Body Text"/>
    <w:basedOn w:val="Normal"/>
    <w:link w:val="BodyTextChar"/>
    <w:rsid w:val="00554008"/>
    <w:pPr>
      <w:widowControl/>
      <w:overflowPunct/>
      <w:autoSpaceDE/>
      <w:autoSpaceDN/>
      <w:adjustRightInd/>
      <w:textAlignment w:val="auto"/>
    </w:pPr>
    <w:rPr>
      <w:szCs w:val="24"/>
      <w:lang w:val="x-none" w:eastAsia="x-none"/>
    </w:rPr>
  </w:style>
  <w:style w:type="character" w:customStyle="1" w:styleId="BodyTextChar">
    <w:name w:val="Body Text Char"/>
    <w:link w:val="BodyText"/>
    <w:rsid w:val="00554008"/>
    <w:rPr>
      <w:rFonts w:ascii="Times New Roman" w:eastAsia="Times New Roman" w:hAnsi="Times New Roman"/>
      <w:szCs w:val="24"/>
    </w:rPr>
  </w:style>
  <w:style w:type="character" w:customStyle="1" w:styleId="Heading1Char">
    <w:name w:val="Heading 1 Char"/>
    <w:link w:val="Heading1"/>
    <w:rsid w:val="00554008"/>
    <w:rPr>
      <w:rFonts w:ascii="Times New Roman" w:eastAsia="Times New Roman" w:hAnsi="Times New Roman"/>
      <w:b/>
      <w:bCs/>
      <w:sz w:val="24"/>
      <w:szCs w:val="24"/>
    </w:rPr>
  </w:style>
  <w:style w:type="paragraph" w:styleId="NoSpacing">
    <w:name w:val="No Spacing"/>
    <w:uiPriority w:val="1"/>
    <w:qFormat/>
    <w:rsid w:val="008911BC"/>
    <w:pPr>
      <w:widowControl w:val="0"/>
      <w:overflowPunct w:val="0"/>
      <w:autoSpaceDE w:val="0"/>
      <w:autoSpaceDN w:val="0"/>
      <w:adjustRightInd w:val="0"/>
      <w:textAlignment w:val="baseline"/>
    </w:pPr>
    <w:rPr>
      <w:rFonts w:ascii="Times New Roman" w:eastAsia="Times New Roman" w:hAnsi="Times New Roman"/>
    </w:rPr>
  </w:style>
  <w:style w:type="character" w:styleId="Hyperlink">
    <w:name w:val="Hyperlink"/>
    <w:uiPriority w:val="99"/>
    <w:unhideWhenUsed/>
    <w:rsid w:val="00C47E8D"/>
    <w:rPr>
      <w:color w:val="0563C1"/>
      <w:u w:val="single"/>
    </w:rPr>
  </w:style>
  <w:style w:type="paragraph" w:styleId="ListParagraph">
    <w:name w:val="List Paragraph"/>
    <w:basedOn w:val="Normal"/>
    <w:uiPriority w:val="34"/>
    <w:qFormat/>
    <w:rsid w:val="00936E88"/>
    <w:pPr>
      <w:widowControl/>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CommentReference">
    <w:name w:val="annotation reference"/>
    <w:uiPriority w:val="99"/>
    <w:semiHidden/>
    <w:unhideWhenUsed/>
    <w:rsid w:val="007504E0"/>
    <w:rPr>
      <w:sz w:val="16"/>
      <w:szCs w:val="16"/>
    </w:rPr>
  </w:style>
  <w:style w:type="paragraph" w:styleId="CommentText">
    <w:name w:val="annotation text"/>
    <w:basedOn w:val="Normal"/>
    <w:link w:val="CommentTextChar"/>
    <w:uiPriority w:val="99"/>
    <w:semiHidden/>
    <w:unhideWhenUsed/>
    <w:rsid w:val="007504E0"/>
  </w:style>
  <w:style w:type="character" w:customStyle="1" w:styleId="CommentTextChar">
    <w:name w:val="Comment Text Char"/>
    <w:link w:val="CommentText"/>
    <w:uiPriority w:val="99"/>
    <w:semiHidden/>
    <w:rsid w:val="007504E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504E0"/>
    <w:rPr>
      <w:b/>
      <w:bCs/>
    </w:rPr>
  </w:style>
  <w:style w:type="character" w:customStyle="1" w:styleId="CommentSubjectChar">
    <w:name w:val="Comment Subject Char"/>
    <w:link w:val="CommentSubject"/>
    <w:uiPriority w:val="99"/>
    <w:semiHidden/>
    <w:rsid w:val="007504E0"/>
    <w:rPr>
      <w:rFonts w:ascii="Times New Roman" w:eastAsia="Times New Roman" w:hAnsi="Times New Roman"/>
      <w:b/>
      <w:bCs/>
    </w:rPr>
  </w:style>
  <w:style w:type="paragraph" w:styleId="Revision">
    <w:name w:val="Revision"/>
    <w:hidden/>
    <w:uiPriority w:val="99"/>
    <w:semiHidden/>
    <w:rsid w:val="001374CE"/>
    <w:rPr>
      <w:rFonts w:ascii="Times New Roman" w:eastAsia="Times New Roman" w:hAnsi="Times New Roman"/>
    </w:rPr>
  </w:style>
  <w:style w:type="character" w:styleId="Emphasis">
    <w:name w:val="Emphasis"/>
    <w:basedOn w:val="DefaultParagraphFont"/>
    <w:uiPriority w:val="20"/>
    <w:qFormat/>
    <w:rsid w:val="00816CFE"/>
    <w:rPr>
      <w:i/>
      <w:iCs/>
    </w:rPr>
  </w:style>
  <w:style w:type="character" w:styleId="UnresolvedMention">
    <w:name w:val="Unresolved Mention"/>
    <w:basedOn w:val="DefaultParagraphFont"/>
    <w:uiPriority w:val="99"/>
    <w:semiHidden/>
    <w:unhideWhenUsed/>
    <w:rsid w:val="00B02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5045">
      <w:bodyDiv w:val="1"/>
      <w:marLeft w:val="0"/>
      <w:marRight w:val="0"/>
      <w:marTop w:val="0"/>
      <w:marBottom w:val="0"/>
      <w:divBdr>
        <w:top w:val="none" w:sz="0" w:space="0" w:color="auto"/>
        <w:left w:val="none" w:sz="0" w:space="0" w:color="auto"/>
        <w:bottom w:val="none" w:sz="0" w:space="0" w:color="auto"/>
        <w:right w:val="none" w:sz="0" w:space="0" w:color="auto"/>
      </w:divBdr>
      <w:divsChild>
        <w:div w:id="1632707596">
          <w:marLeft w:val="0"/>
          <w:marRight w:val="0"/>
          <w:marTop w:val="0"/>
          <w:marBottom w:val="0"/>
          <w:divBdr>
            <w:top w:val="none" w:sz="0" w:space="0" w:color="auto"/>
            <w:left w:val="none" w:sz="0" w:space="0" w:color="auto"/>
            <w:bottom w:val="none" w:sz="0" w:space="0" w:color="auto"/>
            <w:right w:val="none" w:sz="0" w:space="0" w:color="auto"/>
          </w:divBdr>
          <w:divsChild>
            <w:div w:id="1724909938">
              <w:marLeft w:val="340"/>
              <w:marRight w:val="131"/>
              <w:marTop w:val="0"/>
              <w:marBottom w:val="0"/>
              <w:divBdr>
                <w:top w:val="none" w:sz="0" w:space="0" w:color="auto"/>
                <w:left w:val="none" w:sz="0" w:space="0" w:color="auto"/>
                <w:bottom w:val="none" w:sz="0" w:space="0" w:color="auto"/>
                <w:right w:val="none" w:sz="0" w:space="0" w:color="auto"/>
              </w:divBdr>
              <w:divsChild>
                <w:div w:id="1737316364">
                  <w:marLeft w:val="0"/>
                  <w:marRight w:val="0"/>
                  <w:marTop w:val="0"/>
                  <w:marBottom w:val="0"/>
                  <w:divBdr>
                    <w:top w:val="none" w:sz="0" w:space="0" w:color="auto"/>
                    <w:left w:val="none" w:sz="0" w:space="0" w:color="auto"/>
                    <w:bottom w:val="none" w:sz="0" w:space="0" w:color="auto"/>
                    <w:right w:val="none" w:sz="0" w:space="0" w:color="auto"/>
                  </w:divBdr>
                  <w:divsChild>
                    <w:div w:id="535704866">
                      <w:marLeft w:val="0"/>
                      <w:marRight w:val="0"/>
                      <w:marTop w:val="0"/>
                      <w:marBottom w:val="0"/>
                      <w:divBdr>
                        <w:top w:val="none" w:sz="0" w:space="0" w:color="auto"/>
                        <w:left w:val="none" w:sz="0" w:space="0" w:color="auto"/>
                        <w:bottom w:val="none" w:sz="0" w:space="0" w:color="auto"/>
                        <w:right w:val="none" w:sz="0" w:space="0" w:color="auto"/>
                      </w:divBdr>
                      <w:divsChild>
                        <w:div w:id="1305698975">
                          <w:marLeft w:val="0"/>
                          <w:marRight w:val="0"/>
                          <w:marTop w:val="0"/>
                          <w:marBottom w:val="0"/>
                          <w:divBdr>
                            <w:top w:val="none" w:sz="0" w:space="0" w:color="auto"/>
                            <w:left w:val="none" w:sz="0" w:space="0" w:color="auto"/>
                            <w:bottom w:val="none" w:sz="0" w:space="0" w:color="auto"/>
                            <w:right w:val="none" w:sz="0" w:space="0" w:color="auto"/>
                          </w:divBdr>
                          <w:divsChild>
                            <w:div w:id="594940938">
                              <w:marLeft w:val="0"/>
                              <w:marRight w:val="0"/>
                              <w:marTop w:val="0"/>
                              <w:marBottom w:val="0"/>
                              <w:divBdr>
                                <w:top w:val="none" w:sz="0" w:space="0" w:color="auto"/>
                                <w:left w:val="none" w:sz="0" w:space="0" w:color="auto"/>
                                <w:bottom w:val="none" w:sz="0" w:space="0" w:color="auto"/>
                                <w:right w:val="none" w:sz="0" w:space="0" w:color="auto"/>
                              </w:divBdr>
                              <w:divsChild>
                                <w:div w:id="665399767">
                                  <w:marLeft w:val="0"/>
                                  <w:marRight w:val="0"/>
                                  <w:marTop w:val="0"/>
                                  <w:marBottom w:val="0"/>
                                  <w:divBdr>
                                    <w:top w:val="none" w:sz="0" w:space="0" w:color="auto"/>
                                    <w:left w:val="none" w:sz="0" w:space="0" w:color="auto"/>
                                    <w:bottom w:val="none" w:sz="0" w:space="0" w:color="auto"/>
                                    <w:right w:val="none" w:sz="0" w:space="0" w:color="auto"/>
                                  </w:divBdr>
                                  <w:divsChild>
                                    <w:div w:id="799878408">
                                      <w:marLeft w:val="0"/>
                                      <w:marRight w:val="0"/>
                                      <w:marTop w:val="0"/>
                                      <w:marBottom w:val="0"/>
                                      <w:divBdr>
                                        <w:top w:val="none" w:sz="0" w:space="0" w:color="auto"/>
                                        <w:left w:val="none" w:sz="0" w:space="0" w:color="auto"/>
                                        <w:bottom w:val="none" w:sz="0" w:space="0" w:color="auto"/>
                                        <w:right w:val="none" w:sz="0" w:space="0" w:color="auto"/>
                                      </w:divBdr>
                                      <w:divsChild>
                                        <w:div w:id="2740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024834">
      <w:bodyDiv w:val="1"/>
      <w:marLeft w:val="0"/>
      <w:marRight w:val="0"/>
      <w:marTop w:val="0"/>
      <w:marBottom w:val="0"/>
      <w:divBdr>
        <w:top w:val="none" w:sz="0" w:space="0" w:color="auto"/>
        <w:left w:val="none" w:sz="0" w:space="0" w:color="auto"/>
        <w:bottom w:val="none" w:sz="0" w:space="0" w:color="auto"/>
        <w:right w:val="none" w:sz="0" w:space="0" w:color="auto"/>
      </w:divBdr>
      <w:divsChild>
        <w:div w:id="1370761674">
          <w:marLeft w:val="0"/>
          <w:marRight w:val="0"/>
          <w:marTop w:val="0"/>
          <w:marBottom w:val="0"/>
          <w:divBdr>
            <w:top w:val="none" w:sz="0" w:space="0" w:color="auto"/>
            <w:left w:val="none" w:sz="0" w:space="0" w:color="auto"/>
            <w:bottom w:val="none" w:sz="0" w:space="0" w:color="auto"/>
            <w:right w:val="none" w:sz="0" w:space="0" w:color="auto"/>
          </w:divBdr>
          <w:divsChild>
            <w:div w:id="1501384842">
              <w:marLeft w:val="340"/>
              <w:marRight w:val="131"/>
              <w:marTop w:val="0"/>
              <w:marBottom w:val="0"/>
              <w:divBdr>
                <w:top w:val="none" w:sz="0" w:space="0" w:color="auto"/>
                <w:left w:val="none" w:sz="0" w:space="0" w:color="auto"/>
                <w:bottom w:val="none" w:sz="0" w:space="0" w:color="auto"/>
                <w:right w:val="none" w:sz="0" w:space="0" w:color="auto"/>
              </w:divBdr>
              <w:divsChild>
                <w:div w:id="400955536">
                  <w:marLeft w:val="0"/>
                  <w:marRight w:val="0"/>
                  <w:marTop w:val="0"/>
                  <w:marBottom w:val="0"/>
                  <w:divBdr>
                    <w:top w:val="none" w:sz="0" w:space="0" w:color="auto"/>
                    <w:left w:val="none" w:sz="0" w:space="0" w:color="auto"/>
                    <w:bottom w:val="none" w:sz="0" w:space="0" w:color="auto"/>
                    <w:right w:val="none" w:sz="0" w:space="0" w:color="auto"/>
                  </w:divBdr>
                  <w:divsChild>
                    <w:div w:id="111674699">
                      <w:marLeft w:val="0"/>
                      <w:marRight w:val="0"/>
                      <w:marTop w:val="0"/>
                      <w:marBottom w:val="0"/>
                      <w:divBdr>
                        <w:top w:val="none" w:sz="0" w:space="0" w:color="auto"/>
                        <w:left w:val="none" w:sz="0" w:space="0" w:color="auto"/>
                        <w:bottom w:val="none" w:sz="0" w:space="0" w:color="auto"/>
                        <w:right w:val="none" w:sz="0" w:space="0" w:color="auto"/>
                      </w:divBdr>
                      <w:divsChild>
                        <w:div w:id="1219627402">
                          <w:marLeft w:val="0"/>
                          <w:marRight w:val="0"/>
                          <w:marTop w:val="0"/>
                          <w:marBottom w:val="0"/>
                          <w:divBdr>
                            <w:top w:val="none" w:sz="0" w:space="0" w:color="auto"/>
                            <w:left w:val="none" w:sz="0" w:space="0" w:color="auto"/>
                            <w:bottom w:val="none" w:sz="0" w:space="0" w:color="auto"/>
                            <w:right w:val="none" w:sz="0" w:space="0" w:color="auto"/>
                          </w:divBdr>
                          <w:divsChild>
                            <w:div w:id="1398819657">
                              <w:marLeft w:val="0"/>
                              <w:marRight w:val="0"/>
                              <w:marTop w:val="0"/>
                              <w:marBottom w:val="0"/>
                              <w:divBdr>
                                <w:top w:val="none" w:sz="0" w:space="0" w:color="auto"/>
                                <w:left w:val="none" w:sz="0" w:space="0" w:color="auto"/>
                                <w:bottom w:val="none" w:sz="0" w:space="0" w:color="auto"/>
                                <w:right w:val="none" w:sz="0" w:space="0" w:color="auto"/>
                              </w:divBdr>
                              <w:divsChild>
                                <w:div w:id="1268850112">
                                  <w:marLeft w:val="0"/>
                                  <w:marRight w:val="0"/>
                                  <w:marTop w:val="0"/>
                                  <w:marBottom w:val="0"/>
                                  <w:divBdr>
                                    <w:top w:val="none" w:sz="0" w:space="0" w:color="auto"/>
                                    <w:left w:val="none" w:sz="0" w:space="0" w:color="auto"/>
                                    <w:bottom w:val="none" w:sz="0" w:space="0" w:color="auto"/>
                                    <w:right w:val="none" w:sz="0" w:space="0" w:color="auto"/>
                                  </w:divBdr>
                                  <w:divsChild>
                                    <w:div w:id="57637341">
                                      <w:marLeft w:val="0"/>
                                      <w:marRight w:val="0"/>
                                      <w:marTop w:val="0"/>
                                      <w:marBottom w:val="0"/>
                                      <w:divBdr>
                                        <w:top w:val="none" w:sz="0" w:space="0" w:color="auto"/>
                                        <w:left w:val="none" w:sz="0" w:space="0" w:color="auto"/>
                                        <w:bottom w:val="none" w:sz="0" w:space="0" w:color="auto"/>
                                        <w:right w:val="none" w:sz="0" w:space="0" w:color="auto"/>
                                      </w:divBdr>
                                      <w:divsChild>
                                        <w:div w:id="5345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nyurl.com/WF1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E0DA5-98E5-4F39-8B7B-71AF4FE5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Well Florida</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Sesco</dc:creator>
  <cp:keywords/>
  <cp:lastModifiedBy>Jessica Lam-Kuo</cp:lastModifiedBy>
  <cp:revision>5</cp:revision>
  <cp:lastPrinted>2020-12-09T22:12:00Z</cp:lastPrinted>
  <dcterms:created xsi:type="dcterms:W3CDTF">2026-04-29T18:30:00Z</dcterms:created>
  <dcterms:modified xsi:type="dcterms:W3CDTF">2026-04-29T19:30:00Z</dcterms:modified>
</cp:coreProperties>
</file>